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8DD56" w14:textId="02060051" w:rsidR="00541E6E" w:rsidRPr="00B662CC" w:rsidRDefault="001B5BDC">
      <w:pPr>
        <w:rPr>
          <w:rFonts w:ascii="Montserrat Black" w:hAnsi="Montserrat Black" w:cstheme="minorHAnsi"/>
          <w:sz w:val="32"/>
          <w:szCs w:val="32"/>
        </w:rPr>
      </w:pPr>
      <w:r w:rsidRPr="00F152A2">
        <w:rPr>
          <w:rFonts w:ascii="Montserrat Black" w:hAnsi="Montserrat Black" w:cstheme="minorHAnsi"/>
          <w:noProof/>
          <w:sz w:val="32"/>
          <w:szCs w:val="32"/>
        </w:rPr>
        <w:drawing>
          <wp:anchor distT="0" distB="0" distL="114300" distR="114300" simplePos="0" relativeHeight="251670528" behindDoc="1" locked="0" layoutInCell="1" allowOverlap="1" wp14:anchorId="35B62AAC" wp14:editId="7E93CCB8">
            <wp:simplePos x="0" y="0"/>
            <wp:positionH relativeFrom="column">
              <wp:posOffset>4876800</wp:posOffset>
            </wp:positionH>
            <wp:positionV relativeFrom="paragraph">
              <wp:posOffset>100330</wp:posOffset>
            </wp:positionV>
            <wp:extent cx="1447800" cy="2063115"/>
            <wp:effectExtent l="0" t="0" r="0" b="0"/>
            <wp:wrapTight wrapText="bothSides">
              <wp:wrapPolygon edited="0">
                <wp:start x="568" y="0"/>
                <wp:lineTo x="0" y="598"/>
                <wp:lineTo x="0" y="19945"/>
                <wp:lineTo x="284" y="21141"/>
                <wp:lineTo x="568" y="21341"/>
                <wp:lineTo x="20747" y="21341"/>
                <wp:lineTo x="21032" y="21141"/>
                <wp:lineTo x="21316" y="19945"/>
                <wp:lineTo x="21316" y="598"/>
                <wp:lineTo x="20747" y="0"/>
                <wp:lineTo x="568" y="0"/>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40000"/>
                      <a:extLst>
                        <a:ext uri="{28A0092B-C50C-407E-A947-70E740481C1C}">
                          <a14:useLocalDpi xmlns:a14="http://schemas.microsoft.com/office/drawing/2010/main" val="0"/>
                        </a:ext>
                      </a:extLst>
                    </a:blip>
                    <a:stretch>
                      <a:fillRect/>
                    </a:stretch>
                  </pic:blipFill>
                  <pic:spPr>
                    <a:xfrm>
                      <a:off x="0" y="0"/>
                      <a:ext cx="1447800" cy="2063115"/>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sidR="00B662CC" w:rsidRPr="00B662CC">
        <w:rPr>
          <w:rFonts w:ascii="Montserrat Black" w:hAnsi="Montserrat Black" w:cstheme="minorHAnsi"/>
          <w:sz w:val="32"/>
          <w:szCs w:val="32"/>
        </w:rPr>
        <w:t xml:space="preserve">Tutkitaan yhdessä Tarkka </w:t>
      </w:r>
      <w:r w:rsidR="00911DF4">
        <w:rPr>
          <w:rFonts w:ascii="Montserrat Black" w:hAnsi="Montserrat Black" w:cstheme="minorHAnsi"/>
          <w:sz w:val="32"/>
          <w:szCs w:val="32"/>
        </w:rPr>
        <w:t>P</w:t>
      </w:r>
      <w:r w:rsidR="00B662CC" w:rsidRPr="00B662CC">
        <w:rPr>
          <w:rFonts w:ascii="Montserrat Black" w:hAnsi="Montserrat Black" w:cstheme="minorHAnsi"/>
          <w:sz w:val="32"/>
          <w:szCs w:val="32"/>
        </w:rPr>
        <w:t>orkkana-ruokaetsivän kanssa julisteen kuvaa</w:t>
      </w:r>
      <w:r w:rsidR="00A37A2E" w:rsidRPr="00A37A2E">
        <w:rPr>
          <w:noProof/>
        </w:rPr>
        <w:t xml:space="preserve"> </w:t>
      </w:r>
    </w:p>
    <w:p w14:paraId="6B1C2EFD" w14:textId="3A7A546F" w:rsidR="00F2090C" w:rsidRPr="00A37890" w:rsidRDefault="00F2090C" w:rsidP="00F2090C">
      <w:pPr>
        <w:rPr>
          <w:rFonts w:cstheme="minorHAnsi"/>
          <w:b/>
          <w:bCs/>
          <w:noProof/>
          <w:sz w:val="24"/>
          <w:szCs w:val="24"/>
        </w:rPr>
      </w:pPr>
      <w:r w:rsidRPr="00A37890">
        <w:rPr>
          <w:rFonts w:cstheme="minorHAnsi"/>
          <w:b/>
          <w:bCs/>
          <w:noProof/>
          <w:sz w:val="24"/>
          <w:szCs w:val="24"/>
        </w:rPr>
        <w:t xml:space="preserve">Olemme koonneet tähän pienen tarinallisen apupaketin, miten julisteen kuvaa voi käyttää apuna keskusteltaessa lasten kanssa ruokaan ja ruokailuun liittyvistä kysymyksistä, kuten esim. ruokahävikistä, biojätteestä, ruokarauhasta, eri ruokiin tutustumisesta jne. </w:t>
      </w:r>
    </w:p>
    <w:p w14:paraId="1BF1BAB1" w14:textId="77777777" w:rsidR="00A37890" w:rsidRDefault="00C40B48" w:rsidP="00F2090C">
      <w:pPr>
        <w:rPr>
          <w:rFonts w:cstheme="minorHAnsi"/>
          <w:noProof/>
          <w:sz w:val="24"/>
          <w:szCs w:val="24"/>
        </w:rPr>
      </w:pPr>
      <w:r>
        <w:rPr>
          <w:rFonts w:cstheme="minorHAnsi"/>
          <w:noProof/>
          <w:sz w:val="24"/>
          <w:szCs w:val="24"/>
        </w:rPr>
        <w:t>Alleviivaukset tekstissä o</w:t>
      </w:r>
      <w:r w:rsidR="00EF53E4">
        <w:rPr>
          <w:rFonts w:cstheme="minorHAnsi"/>
          <w:noProof/>
          <w:sz w:val="24"/>
          <w:szCs w:val="24"/>
        </w:rPr>
        <w:t xml:space="preserve">vat </w:t>
      </w:r>
      <w:r w:rsidR="00985A23">
        <w:rPr>
          <w:rFonts w:cstheme="minorHAnsi"/>
          <w:noProof/>
          <w:sz w:val="24"/>
          <w:szCs w:val="24"/>
        </w:rPr>
        <w:t>ns. ”</w:t>
      </w:r>
      <w:r>
        <w:rPr>
          <w:rFonts w:cstheme="minorHAnsi"/>
          <w:noProof/>
          <w:sz w:val="24"/>
          <w:szCs w:val="24"/>
        </w:rPr>
        <w:t>mallivastauksia</w:t>
      </w:r>
      <w:r w:rsidR="00985A23">
        <w:rPr>
          <w:rFonts w:cstheme="minorHAnsi"/>
          <w:noProof/>
          <w:sz w:val="24"/>
          <w:szCs w:val="24"/>
        </w:rPr>
        <w:t>”</w:t>
      </w:r>
      <w:r w:rsidR="00A37890">
        <w:rPr>
          <w:rFonts w:cstheme="minorHAnsi"/>
          <w:noProof/>
          <w:sz w:val="24"/>
          <w:szCs w:val="24"/>
        </w:rPr>
        <w:t>, joita voitte halutessanne hyödyntää.</w:t>
      </w:r>
    </w:p>
    <w:p w14:paraId="7E9F3F3D" w14:textId="1C0C38F4" w:rsidR="00C40B48" w:rsidRPr="0078521B" w:rsidRDefault="00985A23" w:rsidP="00F2090C">
      <w:pPr>
        <w:rPr>
          <w:rFonts w:cstheme="minorHAnsi"/>
          <w:noProof/>
          <w:sz w:val="24"/>
          <w:szCs w:val="24"/>
        </w:rPr>
      </w:pPr>
      <w:r>
        <w:rPr>
          <w:rFonts w:cstheme="minorHAnsi"/>
          <w:noProof/>
          <w:sz w:val="24"/>
          <w:szCs w:val="24"/>
        </w:rPr>
        <w:t xml:space="preserve"> </w:t>
      </w:r>
    </w:p>
    <w:p w14:paraId="33439519" w14:textId="77777777" w:rsidR="00F2090C" w:rsidRPr="00985A23" w:rsidRDefault="00F2090C" w:rsidP="00F2090C">
      <w:pPr>
        <w:rPr>
          <w:rFonts w:cstheme="minorHAnsi"/>
          <w:b/>
          <w:bCs/>
          <w:noProof/>
          <w:sz w:val="24"/>
          <w:szCs w:val="24"/>
        </w:rPr>
      </w:pPr>
      <w:r w:rsidRPr="00985A23">
        <w:rPr>
          <w:rFonts w:cstheme="minorHAnsi"/>
          <w:b/>
          <w:bCs/>
          <w:i/>
          <w:iCs/>
          <w:noProof/>
          <w:sz w:val="24"/>
          <w:szCs w:val="24"/>
        </w:rPr>
        <w:t xml:space="preserve">Noniin, mitäs tässä kuvassa oikein tapahtuu? </w:t>
      </w:r>
    </w:p>
    <w:p w14:paraId="42BBBD38" w14:textId="77777777" w:rsidR="00F2090C" w:rsidRPr="0078521B" w:rsidRDefault="00F2090C" w:rsidP="00985A23">
      <w:pPr>
        <w:rPr>
          <w:rFonts w:cstheme="minorHAnsi"/>
          <w:noProof/>
          <w:sz w:val="24"/>
          <w:szCs w:val="24"/>
        </w:rPr>
      </w:pPr>
      <w:r w:rsidRPr="0078521B">
        <w:rPr>
          <w:rFonts w:cstheme="minorHAnsi"/>
          <w:i/>
          <w:iCs/>
          <w:noProof/>
          <w:sz w:val="24"/>
          <w:szCs w:val="24"/>
        </w:rPr>
        <w:t>Kukahan tämä on jolla on suurennuslasi kädessä? (</w:t>
      </w:r>
      <w:r w:rsidRPr="0078521B">
        <w:rPr>
          <w:rFonts w:cstheme="minorHAnsi"/>
          <w:i/>
          <w:iCs/>
          <w:noProof/>
          <w:sz w:val="24"/>
          <w:szCs w:val="24"/>
          <w:u w:val="single"/>
        </w:rPr>
        <w:t>Tarkka Porkkana ruokaetsivä</w:t>
      </w:r>
      <w:r w:rsidRPr="0078521B">
        <w:rPr>
          <w:rFonts w:cstheme="minorHAnsi"/>
          <w:i/>
          <w:iCs/>
          <w:noProof/>
          <w:sz w:val="24"/>
          <w:szCs w:val="24"/>
        </w:rPr>
        <w:t>)</w:t>
      </w:r>
    </w:p>
    <w:p w14:paraId="3756DEB7" w14:textId="77777777" w:rsidR="00F2090C" w:rsidRPr="0078521B" w:rsidRDefault="00F2090C" w:rsidP="00985A23">
      <w:pPr>
        <w:rPr>
          <w:rFonts w:cstheme="minorHAnsi"/>
          <w:noProof/>
          <w:sz w:val="24"/>
          <w:szCs w:val="24"/>
        </w:rPr>
      </w:pPr>
      <w:r w:rsidRPr="0078521B">
        <w:rPr>
          <w:rFonts w:cstheme="minorHAnsi"/>
          <w:i/>
          <w:iCs/>
          <w:noProof/>
          <w:sz w:val="24"/>
          <w:szCs w:val="24"/>
        </w:rPr>
        <w:t xml:space="preserve">Mitä hän tekee? </w:t>
      </w:r>
      <w:r w:rsidRPr="0078521B">
        <w:rPr>
          <w:rFonts w:cstheme="minorHAnsi"/>
          <w:i/>
          <w:iCs/>
          <w:noProof/>
          <w:sz w:val="24"/>
          <w:szCs w:val="24"/>
          <w:u w:val="single"/>
        </w:rPr>
        <w:t>Ruokaetsivä Tarkka Porkkana ratkaisee työkseen ruokaan ja ruokailuun liittyviä kysymyksiä</w:t>
      </w:r>
      <w:r w:rsidRPr="0078521B">
        <w:rPr>
          <w:rFonts w:cstheme="minorHAnsi"/>
          <w:i/>
          <w:iCs/>
          <w:noProof/>
          <w:sz w:val="24"/>
          <w:szCs w:val="24"/>
        </w:rPr>
        <w:t>. Autetaanpas Tarkka Porkkanaa tutkimaan tätä ruokailutilannetta tarkemmin.</w:t>
      </w:r>
    </w:p>
    <w:p w14:paraId="2BBA0622" w14:textId="4083F096" w:rsidR="00F2090C" w:rsidRPr="00985A23" w:rsidRDefault="00F2090C" w:rsidP="00985A23">
      <w:pPr>
        <w:pStyle w:val="Luettelokappale"/>
        <w:numPr>
          <w:ilvl w:val="0"/>
          <w:numId w:val="3"/>
        </w:numPr>
        <w:rPr>
          <w:rFonts w:asciiTheme="minorHAnsi" w:hAnsiTheme="minorHAnsi" w:cstheme="minorHAnsi"/>
          <w:noProof/>
        </w:rPr>
      </w:pPr>
      <w:r w:rsidRPr="00985A23">
        <w:rPr>
          <w:rFonts w:asciiTheme="minorHAnsi" w:hAnsiTheme="minorHAnsi" w:cstheme="minorHAnsi"/>
          <w:b/>
          <w:bCs/>
          <w:i/>
          <w:iCs/>
          <w:noProof/>
        </w:rPr>
        <w:t>Sakari-susi</w:t>
      </w:r>
      <w:r w:rsidRPr="00985A23">
        <w:rPr>
          <w:rFonts w:asciiTheme="minorHAnsi" w:hAnsiTheme="minorHAnsi" w:cstheme="minorHAnsi"/>
          <w:i/>
          <w:iCs/>
          <w:noProof/>
        </w:rPr>
        <w:t xml:space="preserve"> onkin näköjään ottanut tosi paljon ruokaa, jaksaakohan Sakari syödä kaiken? </w:t>
      </w:r>
      <w:r w:rsidRPr="00985A23">
        <w:rPr>
          <w:rFonts w:asciiTheme="minorHAnsi" w:hAnsiTheme="minorHAnsi" w:cstheme="minorHAnsi"/>
          <w:i/>
          <w:iCs/>
          <w:noProof/>
          <w:u w:val="single"/>
        </w:rPr>
        <w:t>Olisiko Sakari voinut ottaa ensin pikkuisen vähemmän ja hakea lisää, jos on vielä nälkä?</w:t>
      </w:r>
    </w:p>
    <w:p w14:paraId="1A8A109C" w14:textId="0B03079B" w:rsidR="00F2090C" w:rsidRPr="00985A23" w:rsidRDefault="00F2090C" w:rsidP="00F2090C">
      <w:pPr>
        <w:numPr>
          <w:ilvl w:val="0"/>
          <w:numId w:val="3"/>
        </w:numPr>
        <w:rPr>
          <w:rFonts w:cstheme="minorHAnsi"/>
          <w:noProof/>
          <w:sz w:val="24"/>
          <w:szCs w:val="24"/>
        </w:rPr>
      </w:pPr>
      <w:r w:rsidRPr="00985A23">
        <w:rPr>
          <w:rFonts w:cstheme="minorHAnsi"/>
          <w:i/>
          <w:iCs/>
          <w:noProof/>
          <w:sz w:val="24"/>
          <w:szCs w:val="24"/>
        </w:rPr>
        <w:t xml:space="preserve">Mitä sitten tapahtuu, jos Sakari ei jaksakkaan syödä kaikkea ruokaa, mitä hän on lautaselleen ottanut? Mihin roskikseen ruokajäte laitetaan, jos sellaista Sakarilta jää? Sekajäteroskis, </w:t>
      </w:r>
      <w:r w:rsidRPr="00985A23">
        <w:rPr>
          <w:rFonts w:cstheme="minorHAnsi"/>
          <w:i/>
          <w:iCs/>
          <w:noProof/>
          <w:sz w:val="24"/>
          <w:szCs w:val="24"/>
          <w:u w:val="single"/>
        </w:rPr>
        <w:t xml:space="preserve">biojäte </w:t>
      </w:r>
      <w:r w:rsidRPr="00985A23">
        <w:rPr>
          <w:rFonts w:cstheme="minorHAnsi"/>
          <w:i/>
          <w:iCs/>
          <w:noProof/>
          <w:sz w:val="24"/>
          <w:szCs w:val="24"/>
        </w:rPr>
        <w:t xml:space="preserve">vai vessanpytty? </w:t>
      </w:r>
    </w:p>
    <w:p w14:paraId="3DABE45F" w14:textId="12656DC5" w:rsidR="00F2090C" w:rsidRPr="0078521B" w:rsidRDefault="00F2090C" w:rsidP="00F2090C">
      <w:pPr>
        <w:rPr>
          <w:rFonts w:cstheme="minorHAnsi"/>
          <w:noProof/>
          <w:sz w:val="24"/>
          <w:szCs w:val="24"/>
        </w:rPr>
      </w:pPr>
      <w:r w:rsidRPr="0078521B">
        <w:rPr>
          <w:rFonts w:cstheme="minorHAnsi"/>
          <w:i/>
          <w:iCs/>
          <w:noProof/>
          <w:sz w:val="24"/>
          <w:szCs w:val="24"/>
        </w:rPr>
        <w:t> </w:t>
      </w:r>
    </w:p>
    <w:p w14:paraId="0664F718" w14:textId="00FA8E60" w:rsidR="00F2090C" w:rsidRPr="0078521B" w:rsidRDefault="00CF1284" w:rsidP="00F2090C">
      <w:pPr>
        <w:numPr>
          <w:ilvl w:val="0"/>
          <w:numId w:val="4"/>
        </w:numPr>
        <w:rPr>
          <w:rFonts w:cstheme="minorHAnsi"/>
          <w:noProof/>
          <w:sz w:val="24"/>
          <w:szCs w:val="24"/>
        </w:rPr>
      </w:pPr>
      <w:r w:rsidRPr="00CF1284">
        <w:rPr>
          <w:rFonts w:cstheme="minorHAnsi"/>
          <w:i/>
          <w:iCs/>
          <w:noProof/>
          <w:sz w:val="24"/>
          <w:szCs w:val="24"/>
        </w:rPr>
        <w:drawing>
          <wp:anchor distT="0" distB="0" distL="114300" distR="114300" simplePos="0" relativeHeight="251665408" behindDoc="1" locked="0" layoutInCell="1" allowOverlap="1" wp14:anchorId="2F0FC582" wp14:editId="28DF6354">
            <wp:simplePos x="0" y="0"/>
            <wp:positionH relativeFrom="column">
              <wp:posOffset>-809215</wp:posOffset>
            </wp:positionH>
            <wp:positionV relativeFrom="paragraph">
              <wp:posOffset>153780</wp:posOffset>
            </wp:positionV>
            <wp:extent cx="1061918" cy="1152940"/>
            <wp:effectExtent l="0" t="0" r="5080" b="9525"/>
            <wp:wrapNone/>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40000"/>
                      <a:extLst>
                        <a:ext uri="{28A0092B-C50C-407E-A947-70E740481C1C}">
                          <a14:useLocalDpi xmlns:a14="http://schemas.microsoft.com/office/drawing/2010/main" val="0"/>
                        </a:ext>
                      </a:extLst>
                    </a:blip>
                    <a:stretch>
                      <a:fillRect/>
                    </a:stretch>
                  </pic:blipFill>
                  <pic:spPr>
                    <a:xfrm>
                      <a:off x="0" y="0"/>
                      <a:ext cx="1064347" cy="1155577"/>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sidR="00F2090C" w:rsidRPr="0078521B">
        <w:rPr>
          <w:rFonts w:cstheme="minorHAnsi"/>
          <w:b/>
          <w:bCs/>
          <w:i/>
          <w:iCs/>
          <w:noProof/>
          <w:sz w:val="24"/>
          <w:szCs w:val="24"/>
        </w:rPr>
        <w:t xml:space="preserve">Kalle -karhulla </w:t>
      </w:r>
      <w:r w:rsidR="00F2090C" w:rsidRPr="0078521B">
        <w:rPr>
          <w:rFonts w:cstheme="minorHAnsi"/>
          <w:i/>
          <w:iCs/>
          <w:noProof/>
          <w:sz w:val="24"/>
          <w:szCs w:val="24"/>
        </w:rPr>
        <w:t>näyttäisi olevan aika mukava ja rauhallinen ruokahetki. Hän keskittyy ruokailuun, varmaan myös maistaa ruoka-aineet paremmin ja muistaa pureskella ruoan hyvin (terveellistä sekin</w:t>
      </w:r>
      <w:r w:rsidR="00F2090C" w:rsidRPr="0078521B">
        <w:rPr>
          <w:rFonts w:ascii="Segoe UI Emoji" w:hAnsi="Segoe UI Emoji" w:cs="Segoe UI Emoji"/>
          <w:i/>
          <w:iCs/>
          <w:noProof/>
          <w:sz w:val="24"/>
          <w:szCs w:val="24"/>
        </w:rPr>
        <w:t>😊</w:t>
      </w:r>
      <w:r w:rsidR="00F2090C" w:rsidRPr="0078521B">
        <w:rPr>
          <w:rFonts w:cstheme="minorHAnsi"/>
          <w:i/>
          <w:iCs/>
          <w:noProof/>
          <w:sz w:val="24"/>
          <w:szCs w:val="24"/>
        </w:rPr>
        <w:t>). Kalle-karhulle ei varmaankaan jää ruokaa tähteeksi lautaselle.Hienoa! Hän on ottanut sen verran ruokaa, että jaksaa syödä sen kaikki. Lisäähän saa hakea!</w:t>
      </w:r>
    </w:p>
    <w:p w14:paraId="6A67FA61" w14:textId="77777777" w:rsidR="00F2090C" w:rsidRPr="0078521B" w:rsidRDefault="00F2090C" w:rsidP="00F2090C">
      <w:pPr>
        <w:ind w:left="720"/>
        <w:rPr>
          <w:rFonts w:cstheme="minorHAnsi"/>
          <w:noProof/>
          <w:sz w:val="24"/>
          <w:szCs w:val="24"/>
        </w:rPr>
      </w:pPr>
    </w:p>
    <w:p w14:paraId="31FD50F4" w14:textId="77777777" w:rsidR="00F2090C" w:rsidRPr="0078521B" w:rsidRDefault="00F2090C" w:rsidP="00F2090C">
      <w:pPr>
        <w:numPr>
          <w:ilvl w:val="0"/>
          <w:numId w:val="5"/>
        </w:numPr>
        <w:rPr>
          <w:rFonts w:cstheme="minorHAnsi"/>
          <w:noProof/>
          <w:sz w:val="24"/>
          <w:szCs w:val="24"/>
        </w:rPr>
      </w:pPr>
      <w:r w:rsidRPr="0078521B">
        <w:rPr>
          <w:rFonts w:cstheme="minorHAnsi"/>
          <w:i/>
          <w:iCs/>
          <w:noProof/>
          <w:sz w:val="24"/>
          <w:szCs w:val="24"/>
        </w:rPr>
        <w:t xml:space="preserve">Kenenköhän tuo tyhjä lautanen nallen vieressä on? Mitäs </w:t>
      </w:r>
      <w:r w:rsidRPr="0078521B">
        <w:rPr>
          <w:rFonts w:cstheme="minorHAnsi"/>
          <w:b/>
          <w:bCs/>
          <w:i/>
          <w:iCs/>
          <w:noProof/>
          <w:sz w:val="24"/>
          <w:szCs w:val="24"/>
        </w:rPr>
        <w:t>Pauliina-pupu</w:t>
      </w:r>
      <w:r w:rsidRPr="0078521B">
        <w:rPr>
          <w:rFonts w:cstheme="minorHAnsi"/>
          <w:i/>
          <w:iCs/>
          <w:noProof/>
          <w:sz w:val="24"/>
          <w:szCs w:val="24"/>
        </w:rPr>
        <w:t xml:space="preserve"> tekee? Onkohan toisista kiva jos joku leikkii kesken ruokailuhetken? Tiedättekö mitä tarkoittaa ruokarauha? Miksi se on tärkeää? </w:t>
      </w:r>
      <w:r w:rsidRPr="0078521B">
        <w:rPr>
          <w:rFonts w:cstheme="minorHAnsi"/>
          <w:i/>
          <w:iCs/>
          <w:noProof/>
          <w:sz w:val="24"/>
          <w:szCs w:val="24"/>
          <w:u w:val="single"/>
        </w:rPr>
        <w:t>Ruokarauhaan kuuluu myönteinen, rauhallinen ja kannustava ilmapiiri. Se voi olla monia asioita, kuten hiljaisuutta, rauhallista keskustelua tai toisen kunnioittavaa kuuntelua.</w:t>
      </w:r>
    </w:p>
    <w:p w14:paraId="5E1761D4" w14:textId="77777777" w:rsidR="00F2090C" w:rsidRDefault="00F2090C" w:rsidP="00F2090C">
      <w:pPr>
        <w:ind w:left="720"/>
        <w:rPr>
          <w:rFonts w:cstheme="minorHAnsi"/>
          <w:noProof/>
          <w:sz w:val="24"/>
          <w:szCs w:val="24"/>
        </w:rPr>
      </w:pPr>
    </w:p>
    <w:p w14:paraId="24010BDA" w14:textId="77777777" w:rsidR="00A37890" w:rsidRPr="0078521B" w:rsidRDefault="00A37890" w:rsidP="00F2090C">
      <w:pPr>
        <w:ind w:left="720"/>
        <w:rPr>
          <w:rFonts w:cstheme="minorHAnsi"/>
          <w:noProof/>
          <w:sz w:val="24"/>
          <w:szCs w:val="24"/>
        </w:rPr>
      </w:pPr>
    </w:p>
    <w:p w14:paraId="4210DCE7" w14:textId="70D81636" w:rsidR="00F2090C" w:rsidRPr="00975D39" w:rsidRDefault="00E66B55" w:rsidP="00975D39">
      <w:pPr>
        <w:numPr>
          <w:ilvl w:val="0"/>
          <w:numId w:val="6"/>
        </w:numPr>
        <w:rPr>
          <w:rFonts w:cstheme="minorHAnsi"/>
          <w:noProof/>
          <w:sz w:val="24"/>
          <w:szCs w:val="24"/>
        </w:rPr>
      </w:pPr>
      <w:r w:rsidRPr="00AB27B9">
        <w:rPr>
          <w:rFonts w:cstheme="minorHAnsi"/>
          <w:noProof/>
          <w:sz w:val="24"/>
          <w:szCs w:val="24"/>
        </w:rPr>
        <w:lastRenderedPageBreak/>
        <w:drawing>
          <wp:anchor distT="0" distB="0" distL="114300" distR="114300" simplePos="0" relativeHeight="251662336" behindDoc="1" locked="0" layoutInCell="1" allowOverlap="1" wp14:anchorId="5B45C542" wp14:editId="60BAA956">
            <wp:simplePos x="0" y="0"/>
            <wp:positionH relativeFrom="column">
              <wp:posOffset>-731520</wp:posOffset>
            </wp:positionH>
            <wp:positionV relativeFrom="paragraph">
              <wp:posOffset>252205</wp:posOffset>
            </wp:positionV>
            <wp:extent cx="874809" cy="1413935"/>
            <wp:effectExtent l="0" t="0" r="1905"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mt="40000"/>
                      <a:extLst>
                        <a:ext uri="{28A0092B-C50C-407E-A947-70E740481C1C}">
                          <a14:useLocalDpi xmlns:a14="http://schemas.microsoft.com/office/drawing/2010/main" val="0"/>
                        </a:ext>
                      </a:extLst>
                    </a:blip>
                    <a:stretch>
                      <a:fillRect/>
                    </a:stretch>
                  </pic:blipFill>
                  <pic:spPr>
                    <a:xfrm>
                      <a:off x="0" y="0"/>
                      <a:ext cx="877696" cy="1418602"/>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sidR="00F2090C" w:rsidRPr="0078521B">
        <w:rPr>
          <w:rFonts w:cstheme="minorHAnsi"/>
          <w:i/>
          <w:iCs/>
          <w:noProof/>
          <w:sz w:val="24"/>
          <w:szCs w:val="24"/>
        </w:rPr>
        <w:t xml:space="preserve">Mitäs </w:t>
      </w:r>
      <w:r w:rsidR="00F2090C" w:rsidRPr="0078521B">
        <w:rPr>
          <w:rFonts w:cstheme="minorHAnsi"/>
          <w:b/>
          <w:bCs/>
          <w:i/>
          <w:iCs/>
          <w:noProof/>
          <w:sz w:val="24"/>
          <w:szCs w:val="24"/>
        </w:rPr>
        <w:t>Hilkka-hiiri</w:t>
      </w:r>
      <w:r w:rsidR="00F2090C" w:rsidRPr="0078521B">
        <w:rPr>
          <w:rFonts w:cstheme="minorHAnsi"/>
          <w:i/>
          <w:iCs/>
          <w:noProof/>
          <w:sz w:val="24"/>
          <w:szCs w:val="24"/>
        </w:rPr>
        <w:t xml:space="preserve"> tuolla tekee? Onko joku teistä poiminut omenoita puusta tai </w:t>
      </w:r>
      <w:r w:rsidR="00F2090C" w:rsidRPr="00975D39">
        <w:rPr>
          <w:rFonts w:cstheme="minorHAnsi"/>
          <w:i/>
          <w:iCs/>
          <w:noProof/>
          <w:sz w:val="24"/>
          <w:szCs w:val="24"/>
        </w:rPr>
        <w:t>maasta? Oletteko maistaneet niitä? Mihinkäs omenan kara kuuluu laittaa?</w:t>
      </w:r>
      <w:r w:rsidR="00AB6FC7" w:rsidRPr="00975D39">
        <w:rPr>
          <w:rFonts w:cstheme="minorHAnsi"/>
          <w:color w:val="000000"/>
          <w:sz w:val="24"/>
          <w:szCs w:val="24"/>
          <w:shd w:val="clear" w:color="auto" w:fill="FFFFFF"/>
        </w:rPr>
        <w:t xml:space="preserve"> </w:t>
      </w:r>
      <w:r w:rsidR="00AB6FC7" w:rsidRPr="0011023F">
        <w:rPr>
          <w:rFonts w:cstheme="minorHAnsi"/>
          <w:i/>
          <w:iCs/>
          <w:color w:val="000000"/>
          <w:sz w:val="24"/>
          <w:szCs w:val="24"/>
          <w:shd w:val="clear" w:color="auto" w:fill="FFFFFF"/>
        </w:rPr>
        <w:t xml:space="preserve">No tietysti </w:t>
      </w:r>
      <w:r w:rsidR="00AB6FC7" w:rsidRPr="0011023F">
        <w:rPr>
          <w:rFonts w:cstheme="minorHAnsi"/>
          <w:i/>
          <w:iCs/>
          <w:color w:val="000000"/>
          <w:sz w:val="24"/>
          <w:szCs w:val="24"/>
          <w:u w:val="single"/>
          <w:shd w:val="clear" w:color="auto" w:fill="FFFFFF"/>
        </w:rPr>
        <w:t>biojätteeseen tai kompostiin.</w:t>
      </w:r>
      <w:r w:rsidR="00975D39" w:rsidRPr="0011023F">
        <w:rPr>
          <w:rFonts w:cstheme="minorHAnsi"/>
          <w:i/>
          <w:iCs/>
          <w:color w:val="000000"/>
          <w:sz w:val="24"/>
          <w:szCs w:val="24"/>
          <w:shd w:val="clear" w:color="auto" w:fill="FFFFFF"/>
        </w:rPr>
        <w:t xml:space="preserve"> </w:t>
      </w:r>
      <w:r w:rsidR="00AB6FC7" w:rsidRPr="0011023F">
        <w:rPr>
          <w:rFonts w:cstheme="minorHAnsi"/>
          <w:i/>
          <w:iCs/>
          <w:color w:val="000000"/>
          <w:sz w:val="24"/>
          <w:szCs w:val="24"/>
          <w:shd w:val="clear" w:color="auto" w:fill="FFFFFF"/>
        </w:rPr>
        <w:t>Tiesittekös, että biojätteestä tehdään biokaasua, jolla autot kulkevat. Biojätteestä tehdään myös lannoitteita kotimaisen ruuan viljelyyn. Eli kun lajittelet biojätteet, siitä saadaan uutta viljaa. Kompostissa biojäte muuttuu mullaksi. </w:t>
      </w:r>
      <w:r w:rsidR="004B06F4">
        <w:rPr>
          <w:rFonts w:cstheme="minorHAnsi"/>
          <w:i/>
          <w:iCs/>
          <w:color w:val="000000"/>
          <w:sz w:val="24"/>
          <w:szCs w:val="24"/>
          <w:shd w:val="clear" w:color="auto" w:fill="FFFFFF"/>
        </w:rPr>
        <w:t>Ei</w:t>
      </w:r>
      <w:r w:rsidR="00F2090C" w:rsidRPr="00975D39">
        <w:rPr>
          <w:rFonts w:cstheme="minorHAnsi"/>
          <w:i/>
          <w:iCs/>
          <w:noProof/>
          <w:sz w:val="24"/>
          <w:szCs w:val="24"/>
        </w:rPr>
        <w:t xml:space="preserve">kö olekin mielenkiintoista? Kenen pihassa/lähipuistossa kasvaa hedelmäpuita? Millaisia hedelmiä niistä saa? Mitä muuta teillä kasvaa pihalla/lähipuistossa tai mitä siellä voisi kasvaa? </w:t>
      </w:r>
    </w:p>
    <w:p w14:paraId="1BF7706C" w14:textId="77777777" w:rsidR="00F2090C" w:rsidRPr="0078521B" w:rsidRDefault="00F2090C" w:rsidP="00F2090C">
      <w:pPr>
        <w:numPr>
          <w:ilvl w:val="0"/>
          <w:numId w:val="6"/>
        </w:numPr>
        <w:rPr>
          <w:rFonts w:cstheme="minorHAnsi"/>
          <w:noProof/>
          <w:sz w:val="24"/>
          <w:szCs w:val="24"/>
        </w:rPr>
      </w:pPr>
      <w:r w:rsidRPr="0078521B">
        <w:rPr>
          <w:rFonts w:cstheme="minorHAnsi"/>
          <w:i/>
          <w:iCs/>
          <w:noProof/>
          <w:sz w:val="24"/>
          <w:szCs w:val="24"/>
        </w:rPr>
        <w:t>Saako mitä vaan syödä luonnosta?</w:t>
      </w:r>
      <w:r w:rsidRPr="00A5715D">
        <w:rPr>
          <w:rFonts w:cstheme="minorHAnsi"/>
          <w:i/>
          <w:iCs/>
          <w:noProof/>
          <w:sz w:val="24"/>
          <w:szCs w:val="24"/>
        </w:rPr>
        <w:t>No, ei tietenkään saa.</w:t>
      </w:r>
      <w:r w:rsidRPr="0078521B">
        <w:rPr>
          <w:rFonts w:cstheme="minorHAnsi"/>
          <w:i/>
          <w:iCs/>
          <w:noProof/>
          <w:sz w:val="24"/>
          <w:szCs w:val="24"/>
        </w:rPr>
        <w:t xml:space="preserve"> Jotkut marjat ja esimerkiksi sienet voivat olla/ovat myrkyllisä. On hyvä selvittää aikuiselta aina ensin, saako jotain uutta marjaa tai kasvia syödä ja vasta sitten maistaa. </w:t>
      </w:r>
    </w:p>
    <w:p w14:paraId="7EA0A54A" w14:textId="2C9FA419" w:rsidR="00F2090C" w:rsidRPr="0078521B" w:rsidRDefault="00F2090C" w:rsidP="00F2090C">
      <w:pPr>
        <w:ind w:left="720"/>
        <w:rPr>
          <w:rFonts w:cstheme="minorHAnsi"/>
          <w:noProof/>
          <w:sz w:val="24"/>
          <w:szCs w:val="24"/>
        </w:rPr>
      </w:pPr>
    </w:p>
    <w:p w14:paraId="73F201B7" w14:textId="75D1B1D4" w:rsidR="00F2090C" w:rsidRPr="0078521B" w:rsidRDefault="00F2090C" w:rsidP="00F2090C">
      <w:pPr>
        <w:numPr>
          <w:ilvl w:val="0"/>
          <w:numId w:val="6"/>
        </w:numPr>
        <w:rPr>
          <w:rFonts w:cstheme="minorHAnsi"/>
          <w:i/>
          <w:iCs/>
          <w:noProof/>
          <w:sz w:val="24"/>
          <w:szCs w:val="24"/>
        </w:rPr>
      </w:pPr>
      <w:r w:rsidRPr="0078521B">
        <w:rPr>
          <w:rFonts w:cstheme="minorHAnsi"/>
          <w:i/>
          <w:iCs/>
          <w:noProof/>
          <w:sz w:val="24"/>
          <w:szCs w:val="24"/>
        </w:rPr>
        <w:t xml:space="preserve">(Luontosuhde, suhde ruokaan, mistä ruokaa tulee….) Mikä tuolla pellolla ajaa? Mitähän se traktori tekee? Mitä siellä kasvaa? Viljaa. Mitä viljoja te tiedätte? Mitä viljoista tehdään? Voi jalostaa keskustelua myös kuinka pitkälle haluaa, esim. leivän matka pellolta pöytään jne. </w:t>
      </w:r>
      <w:hyperlink r:id="rId13" w:history="1">
        <w:r w:rsidRPr="0078521B">
          <w:rPr>
            <w:rStyle w:val="Hyperlinkki"/>
            <w:rFonts w:cstheme="minorHAnsi"/>
            <w:i/>
            <w:iCs/>
            <w:noProof/>
            <w:sz w:val="24"/>
            <w:szCs w:val="24"/>
          </w:rPr>
          <w:t>https://ruokatieto.fi/wp-content/uploads/2023/03/Viljan_reitti_A2_03_2023.pdf</w:t>
        </w:r>
      </w:hyperlink>
    </w:p>
    <w:p w14:paraId="2638B0CF" w14:textId="61BCF269" w:rsidR="00F2090C" w:rsidRPr="0078521B" w:rsidRDefault="00F2090C" w:rsidP="00F2090C">
      <w:pPr>
        <w:ind w:left="720"/>
        <w:rPr>
          <w:rFonts w:cstheme="minorHAnsi"/>
          <w:noProof/>
          <w:sz w:val="24"/>
          <w:szCs w:val="24"/>
        </w:rPr>
      </w:pPr>
    </w:p>
    <w:p w14:paraId="67E3BB41" w14:textId="07FC5BC5" w:rsidR="00F2090C" w:rsidRPr="0078521B" w:rsidRDefault="00006E7A" w:rsidP="00F2090C">
      <w:pPr>
        <w:numPr>
          <w:ilvl w:val="0"/>
          <w:numId w:val="6"/>
        </w:numPr>
        <w:rPr>
          <w:rFonts w:cstheme="minorHAnsi"/>
          <w:i/>
          <w:iCs/>
          <w:noProof/>
          <w:sz w:val="24"/>
          <w:szCs w:val="24"/>
        </w:rPr>
      </w:pPr>
      <w:r w:rsidRPr="004A780F">
        <w:rPr>
          <w:rFonts w:cstheme="minorHAnsi"/>
          <w:noProof/>
          <w:sz w:val="20"/>
          <w:szCs w:val="20"/>
        </w:rPr>
        <w:drawing>
          <wp:anchor distT="0" distB="0" distL="114300" distR="114300" simplePos="0" relativeHeight="251663360" behindDoc="1" locked="0" layoutInCell="1" allowOverlap="1" wp14:anchorId="1BCBC0FE" wp14:editId="05DC438C">
            <wp:simplePos x="0" y="0"/>
            <wp:positionH relativeFrom="column">
              <wp:posOffset>-842258</wp:posOffset>
            </wp:positionH>
            <wp:positionV relativeFrom="paragraph">
              <wp:posOffset>324485</wp:posOffset>
            </wp:positionV>
            <wp:extent cx="1163761" cy="797222"/>
            <wp:effectExtent l="0" t="0" r="0" b="3175"/>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alphaModFix amt="40000"/>
                      <a:extLst>
                        <a:ext uri="{28A0092B-C50C-407E-A947-70E740481C1C}">
                          <a14:useLocalDpi xmlns:a14="http://schemas.microsoft.com/office/drawing/2010/main" val="0"/>
                        </a:ext>
                      </a:extLst>
                    </a:blip>
                    <a:stretch>
                      <a:fillRect/>
                    </a:stretch>
                  </pic:blipFill>
                  <pic:spPr>
                    <a:xfrm>
                      <a:off x="0" y="0"/>
                      <a:ext cx="1163761" cy="797222"/>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sidR="00F2090C" w:rsidRPr="0078521B">
        <w:rPr>
          <w:rFonts w:cstheme="minorHAnsi"/>
          <w:i/>
          <w:iCs/>
          <w:noProof/>
          <w:sz w:val="24"/>
          <w:szCs w:val="24"/>
        </w:rPr>
        <w:t xml:space="preserve">Mikäs tämä keltainen ”ämpäri” tässä kuvan edessä mahtaa olla (biojäteastia)? Mitä sinne laitetaan? </w:t>
      </w:r>
      <w:r w:rsidR="00F2090C" w:rsidRPr="0078521B">
        <w:rPr>
          <w:rFonts w:cstheme="minorHAnsi"/>
          <w:i/>
          <w:iCs/>
          <w:noProof/>
          <w:sz w:val="24"/>
          <w:szCs w:val="24"/>
          <w:u w:val="single"/>
        </w:rPr>
        <w:t xml:space="preserve">Biojätteeseen saa laittaa: ruoantähteet, pilaantuneet elintarvikkeet, perkuujätteet, kuoret, kahvinporot, suodatinpussit, teepussit, talouspaperia, lautasliinoja, kasvit, ruoho, kasvien/puiden lehdet. Ruoantähteistä tulee valuttaa nesteet viemäriin. </w:t>
      </w:r>
      <w:r w:rsidR="00F2090C" w:rsidRPr="0078521B">
        <w:rPr>
          <w:rFonts w:cstheme="minorHAnsi"/>
          <w:i/>
          <w:iCs/>
          <w:noProof/>
          <w:sz w:val="24"/>
          <w:szCs w:val="24"/>
        </w:rPr>
        <w:t>Voi jalostaa keskustelua, miten biojäte lajitellaan, mitä sinne kuuluu/ ei kuulu laittaa, mihin lajiteltu biojäte viedään? Mitä biojätteelle tapahtuu? Mitä siitä saadaan? jne.</w:t>
      </w:r>
    </w:p>
    <w:p w14:paraId="2693A673" w14:textId="77777777" w:rsidR="00F2090C" w:rsidRDefault="00F2090C" w:rsidP="00F2090C">
      <w:pPr>
        <w:pStyle w:val="Luettelokappale"/>
        <w:rPr>
          <w:rFonts w:asciiTheme="minorHAnsi" w:hAnsiTheme="minorHAnsi" w:cstheme="minorHAnsi"/>
          <w:i/>
          <w:iCs/>
          <w:noProof/>
        </w:rPr>
      </w:pPr>
    </w:p>
    <w:p w14:paraId="28699EBF" w14:textId="77777777" w:rsidR="006079ED" w:rsidRPr="0078521B" w:rsidRDefault="006079ED" w:rsidP="00F2090C">
      <w:pPr>
        <w:pStyle w:val="Luettelokappale"/>
        <w:rPr>
          <w:rFonts w:asciiTheme="minorHAnsi" w:hAnsiTheme="minorHAnsi" w:cstheme="minorHAnsi"/>
          <w:i/>
          <w:iCs/>
          <w:noProof/>
        </w:rPr>
      </w:pPr>
    </w:p>
    <w:p w14:paraId="09654A98" w14:textId="77777777" w:rsidR="00F2090C" w:rsidRPr="002E5BAF" w:rsidRDefault="00F2090C" w:rsidP="00F2090C">
      <w:pPr>
        <w:ind w:left="720"/>
        <w:rPr>
          <w:rFonts w:cstheme="minorHAnsi"/>
          <w:b/>
          <w:bCs/>
          <w:noProof/>
          <w:sz w:val="20"/>
          <w:szCs w:val="20"/>
        </w:rPr>
      </w:pPr>
      <w:r w:rsidRPr="002E5BAF">
        <w:rPr>
          <w:rFonts w:cstheme="minorHAnsi"/>
          <w:b/>
          <w:bCs/>
          <w:noProof/>
          <w:sz w:val="20"/>
          <w:szCs w:val="20"/>
        </w:rPr>
        <w:t xml:space="preserve">Löydät täältä paljon lisää tietoa biojätteestä, sen lajittelusta, käsittelystä, ym.: </w:t>
      </w:r>
    </w:p>
    <w:p w14:paraId="0DEB6145" w14:textId="77777777" w:rsidR="00F2090C" w:rsidRPr="00A5715D" w:rsidRDefault="00AC7E94" w:rsidP="00F2090C">
      <w:pPr>
        <w:ind w:left="720"/>
        <w:rPr>
          <w:rFonts w:cstheme="minorHAnsi"/>
          <w:noProof/>
          <w:sz w:val="20"/>
          <w:szCs w:val="20"/>
        </w:rPr>
      </w:pPr>
      <w:hyperlink r:id="rId15" w:history="1">
        <w:r w:rsidR="00F2090C" w:rsidRPr="00A5715D">
          <w:rPr>
            <w:rStyle w:val="Hyperlinkki"/>
            <w:rFonts w:cstheme="minorHAnsi"/>
            <w:noProof/>
            <w:sz w:val="20"/>
            <w:szCs w:val="20"/>
          </w:rPr>
          <w:t>https://pjhoy.fi/palvelut/biojate/</w:t>
        </w:r>
      </w:hyperlink>
    </w:p>
    <w:p w14:paraId="19FF4273" w14:textId="06FEB131" w:rsidR="00F2090C" w:rsidRPr="00A5715D" w:rsidRDefault="00AC7E94" w:rsidP="00F2090C">
      <w:pPr>
        <w:ind w:left="720"/>
        <w:rPr>
          <w:rFonts w:cstheme="minorHAnsi"/>
          <w:noProof/>
          <w:sz w:val="20"/>
          <w:szCs w:val="20"/>
        </w:rPr>
      </w:pPr>
      <w:hyperlink r:id="rId16" w:history="1">
        <w:r w:rsidR="00F2090C" w:rsidRPr="00A5715D">
          <w:rPr>
            <w:rStyle w:val="Hyperlinkki"/>
            <w:rFonts w:cstheme="minorHAnsi"/>
            <w:noProof/>
            <w:sz w:val="20"/>
            <w:szCs w:val="20"/>
          </w:rPr>
          <w:t>https://pjhoy.fi/palvelut/biojate/biolaitos/</w:t>
        </w:r>
      </w:hyperlink>
    </w:p>
    <w:p w14:paraId="70A4F9F6" w14:textId="77777777" w:rsidR="00F2090C" w:rsidRPr="00A5715D" w:rsidRDefault="00F2090C" w:rsidP="00F2090C">
      <w:pPr>
        <w:ind w:left="720"/>
        <w:rPr>
          <w:rFonts w:cstheme="minorHAnsi"/>
          <w:noProof/>
          <w:sz w:val="20"/>
          <w:szCs w:val="20"/>
        </w:rPr>
      </w:pPr>
      <w:r w:rsidRPr="00A5715D">
        <w:rPr>
          <w:rFonts w:cstheme="minorHAnsi"/>
          <w:noProof/>
          <w:sz w:val="20"/>
          <w:szCs w:val="20"/>
        </w:rPr>
        <w:t xml:space="preserve">Täältä löytyy esim. Pirkanmaan Jätehuollon alueen lajitteluleikki: </w:t>
      </w:r>
    </w:p>
    <w:p w14:paraId="04163773" w14:textId="77777777" w:rsidR="00F2090C" w:rsidRDefault="00AC7E94" w:rsidP="00F2090C">
      <w:pPr>
        <w:ind w:left="720"/>
        <w:rPr>
          <w:rStyle w:val="Hyperlinkki"/>
          <w:rFonts w:cstheme="minorHAnsi"/>
          <w:noProof/>
          <w:sz w:val="20"/>
          <w:szCs w:val="20"/>
        </w:rPr>
      </w:pPr>
      <w:hyperlink r:id="rId17" w:history="1">
        <w:r w:rsidR="00F2090C" w:rsidRPr="00A5715D">
          <w:rPr>
            <w:rStyle w:val="Hyperlinkki"/>
            <w:rFonts w:cstheme="minorHAnsi"/>
            <w:noProof/>
            <w:sz w:val="20"/>
            <w:szCs w:val="20"/>
          </w:rPr>
          <w:t>https://pjhoy.fi/wp-content/uploads/2022/09/Lajittelupeli_0922.pdf</w:t>
        </w:r>
      </w:hyperlink>
    </w:p>
    <w:p w14:paraId="2C04C973" w14:textId="77777777" w:rsidR="000E609F" w:rsidRPr="000E609F" w:rsidRDefault="000E609F" w:rsidP="000E609F">
      <w:pPr>
        <w:pStyle w:val="NormaaliWWW"/>
        <w:shd w:val="clear" w:color="auto" w:fill="FFFFFF"/>
        <w:spacing w:before="0" w:beforeAutospacing="0" w:after="0" w:afterAutospacing="0"/>
        <w:ind w:left="720"/>
        <w:rPr>
          <w:rFonts w:asciiTheme="minorHAnsi" w:hAnsiTheme="minorHAnsi" w:cstheme="minorHAnsi"/>
          <w:color w:val="000000"/>
          <w:sz w:val="20"/>
          <w:szCs w:val="20"/>
        </w:rPr>
      </w:pPr>
      <w:r w:rsidRPr="000E609F">
        <w:rPr>
          <w:rFonts w:asciiTheme="minorHAnsi" w:hAnsiTheme="minorHAnsi" w:cstheme="minorHAnsi"/>
          <w:color w:val="000000"/>
          <w:sz w:val="20"/>
          <w:szCs w:val="20"/>
        </w:rPr>
        <w:t xml:space="preserve">Tutustu myös muihin Pirkanmaan Jätehuollon Roska-akatemian oppimateriaaleihin: </w:t>
      </w:r>
      <w:hyperlink r:id="rId18" w:history="1">
        <w:r w:rsidRPr="000E609F">
          <w:rPr>
            <w:rStyle w:val="Hyperlinkki"/>
            <w:rFonts w:asciiTheme="minorHAnsi" w:hAnsiTheme="minorHAnsi" w:cstheme="minorHAnsi"/>
            <w:sz w:val="20"/>
            <w:szCs w:val="20"/>
          </w:rPr>
          <w:t>www.pjhoy.fi/ymparistokasvatus</w:t>
        </w:r>
      </w:hyperlink>
      <w:r w:rsidRPr="000E609F">
        <w:rPr>
          <w:rFonts w:asciiTheme="minorHAnsi" w:hAnsiTheme="minorHAnsi" w:cstheme="minorHAnsi"/>
          <w:color w:val="000000"/>
          <w:sz w:val="20"/>
          <w:szCs w:val="20"/>
        </w:rPr>
        <w:t> </w:t>
      </w:r>
    </w:p>
    <w:p w14:paraId="1C1A7392" w14:textId="77777777" w:rsidR="000E609F" w:rsidRDefault="000E609F" w:rsidP="00F2090C">
      <w:pPr>
        <w:ind w:left="720"/>
        <w:rPr>
          <w:rFonts w:cstheme="minorHAnsi"/>
          <w:noProof/>
          <w:sz w:val="20"/>
          <w:szCs w:val="20"/>
        </w:rPr>
      </w:pPr>
    </w:p>
    <w:p w14:paraId="79C2C8BF" w14:textId="77777777" w:rsidR="002A4F8C" w:rsidRPr="000E609F" w:rsidRDefault="002A4F8C" w:rsidP="00F2090C">
      <w:pPr>
        <w:ind w:left="720"/>
        <w:rPr>
          <w:rFonts w:cstheme="minorHAnsi"/>
          <w:noProof/>
          <w:sz w:val="20"/>
          <w:szCs w:val="20"/>
        </w:rPr>
      </w:pPr>
    </w:p>
    <w:p w14:paraId="6359EB9A" w14:textId="77777777" w:rsidR="00F2090C" w:rsidRPr="0078521B" w:rsidRDefault="00F2090C" w:rsidP="00F2090C">
      <w:pPr>
        <w:pStyle w:val="Luettelokappale"/>
        <w:rPr>
          <w:rFonts w:asciiTheme="minorHAnsi" w:hAnsiTheme="minorHAnsi" w:cstheme="minorHAnsi"/>
          <w:i/>
          <w:iCs/>
          <w:noProof/>
        </w:rPr>
      </w:pPr>
    </w:p>
    <w:p w14:paraId="0BB04EF6" w14:textId="62AB24FB" w:rsidR="00F2090C" w:rsidRPr="0078521B" w:rsidRDefault="00F2090C" w:rsidP="00F2090C">
      <w:pPr>
        <w:numPr>
          <w:ilvl w:val="0"/>
          <w:numId w:val="6"/>
        </w:numPr>
        <w:rPr>
          <w:rFonts w:cstheme="minorHAnsi"/>
          <w:i/>
          <w:iCs/>
          <w:noProof/>
          <w:sz w:val="24"/>
          <w:szCs w:val="24"/>
        </w:rPr>
      </w:pPr>
      <w:r w:rsidRPr="0078521B">
        <w:rPr>
          <w:rFonts w:cstheme="minorHAnsi"/>
          <w:i/>
          <w:iCs/>
          <w:noProof/>
          <w:sz w:val="24"/>
          <w:szCs w:val="24"/>
        </w:rPr>
        <w:lastRenderedPageBreak/>
        <w:t>Tietääkö joku, mitä on lautasjäte?</w:t>
      </w:r>
      <w:r w:rsidRPr="0078521B">
        <w:rPr>
          <w:rStyle w:val="Otsikko2Char"/>
          <w:rFonts w:asciiTheme="minorHAnsi" w:eastAsiaTheme="minorHAnsi" w:hAnsiTheme="minorHAnsi" w:cstheme="minorHAnsi"/>
          <w:i/>
          <w:iCs/>
          <w:color w:val="333333"/>
          <w:sz w:val="24"/>
          <w:szCs w:val="24"/>
          <w:shd w:val="clear" w:color="auto" w:fill="FFFFFF"/>
        </w:rPr>
        <w:t xml:space="preserve"> </w:t>
      </w:r>
      <w:r w:rsidRPr="0078521B">
        <w:rPr>
          <w:rStyle w:val="Voimakas"/>
          <w:rFonts w:cstheme="minorHAnsi"/>
          <w:i/>
          <w:iCs/>
          <w:color w:val="333333"/>
          <w:sz w:val="24"/>
          <w:szCs w:val="24"/>
          <w:u w:val="single"/>
          <w:shd w:val="clear" w:color="auto" w:fill="FFFFFF"/>
        </w:rPr>
        <w:t>Lautasjätteellä/tähteillä</w:t>
      </w:r>
      <w:r w:rsidRPr="0078521B">
        <w:rPr>
          <w:rFonts w:cstheme="minorHAnsi"/>
          <w:b/>
          <w:bCs/>
          <w:i/>
          <w:iCs/>
          <w:color w:val="333333"/>
          <w:sz w:val="24"/>
          <w:szCs w:val="24"/>
          <w:u w:val="single"/>
          <w:shd w:val="clear" w:color="auto" w:fill="FFFFFF"/>
        </w:rPr>
        <w:t> </w:t>
      </w:r>
      <w:r w:rsidRPr="0078521B">
        <w:rPr>
          <w:rFonts w:cstheme="minorHAnsi"/>
          <w:i/>
          <w:iCs/>
          <w:color w:val="333333"/>
          <w:sz w:val="24"/>
          <w:szCs w:val="24"/>
          <w:u w:val="single"/>
          <w:shd w:val="clear" w:color="auto" w:fill="FFFFFF"/>
        </w:rPr>
        <w:t>tarkoitetaan ruokailijoiden lautasilta biojätteeseen päätyvää ruokaa</w:t>
      </w:r>
      <w:r w:rsidRPr="0078521B">
        <w:rPr>
          <w:rFonts w:cstheme="minorHAnsi"/>
          <w:i/>
          <w:iCs/>
          <w:color w:val="333333"/>
          <w:sz w:val="24"/>
          <w:szCs w:val="24"/>
          <w:shd w:val="clear" w:color="auto" w:fill="FFFFFF"/>
        </w:rPr>
        <w:t>.</w:t>
      </w:r>
      <w:r w:rsidRPr="0078521B">
        <w:rPr>
          <w:rFonts w:cstheme="minorHAnsi"/>
          <w:i/>
          <w:iCs/>
          <w:noProof/>
          <w:sz w:val="24"/>
          <w:szCs w:val="24"/>
        </w:rPr>
        <w:t xml:space="preserve"> Miten sitä voisi välttää? </w:t>
      </w:r>
    </w:p>
    <w:p w14:paraId="041CF2D1" w14:textId="77777777" w:rsidR="002E5BAF" w:rsidRPr="002A4F8C" w:rsidRDefault="002E5BAF" w:rsidP="002A4F8C">
      <w:pPr>
        <w:rPr>
          <w:rFonts w:cstheme="minorHAnsi"/>
          <w:i/>
          <w:iCs/>
          <w:noProof/>
        </w:rPr>
      </w:pPr>
    </w:p>
    <w:p w14:paraId="60E23A85" w14:textId="1E148920" w:rsidR="00F2090C" w:rsidRPr="0078521B" w:rsidRDefault="0033437D" w:rsidP="00F2090C">
      <w:pPr>
        <w:numPr>
          <w:ilvl w:val="0"/>
          <w:numId w:val="7"/>
        </w:numPr>
        <w:rPr>
          <w:rFonts w:cstheme="minorHAnsi"/>
          <w:i/>
          <w:iCs/>
          <w:noProof/>
          <w:sz w:val="24"/>
          <w:szCs w:val="24"/>
        </w:rPr>
      </w:pPr>
      <w:r w:rsidRPr="0033437D">
        <w:rPr>
          <w:rFonts w:cstheme="minorHAnsi"/>
          <w:i/>
          <w:iCs/>
          <w:noProof/>
          <w:sz w:val="24"/>
          <w:szCs w:val="24"/>
        </w:rPr>
        <w:drawing>
          <wp:anchor distT="0" distB="0" distL="114300" distR="114300" simplePos="0" relativeHeight="251664384" behindDoc="1" locked="0" layoutInCell="1" allowOverlap="1" wp14:anchorId="6C98A966" wp14:editId="1DE43FBC">
            <wp:simplePos x="0" y="0"/>
            <wp:positionH relativeFrom="page">
              <wp:align>left</wp:align>
            </wp:positionH>
            <wp:positionV relativeFrom="paragraph">
              <wp:posOffset>235309</wp:posOffset>
            </wp:positionV>
            <wp:extent cx="1304925" cy="1152525"/>
            <wp:effectExtent l="0" t="0" r="9525" b="9525"/>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alphaModFix amt="40000"/>
                      <a:extLst>
                        <a:ext uri="{28A0092B-C50C-407E-A947-70E740481C1C}">
                          <a14:useLocalDpi xmlns:a14="http://schemas.microsoft.com/office/drawing/2010/main" val="0"/>
                        </a:ext>
                      </a:extLst>
                    </a:blip>
                    <a:stretch>
                      <a:fillRect/>
                    </a:stretch>
                  </pic:blipFill>
                  <pic:spPr>
                    <a:xfrm>
                      <a:off x="0" y="0"/>
                      <a:ext cx="1304925" cy="1152525"/>
                    </a:xfrm>
                    <a:prstGeom prst="rect">
                      <a:avLst/>
                    </a:prstGeom>
                    <a:effectLst>
                      <a:softEdge rad="88900"/>
                    </a:effectLst>
                  </pic:spPr>
                </pic:pic>
              </a:graphicData>
            </a:graphic>
          </wp:anchor>
        </w:drawing>
      </w:r>
      <w:r w:rsidR="00F2090C" w:rsidRPr="0078521B">
        <w:rPr>
          <w:rFonts w:cstheme="minorHAnsi"/>
          <w:i/>
          <w:iCs/>
          <w:noProof/>
          <w:sz w:val="24"/>
          <w:szCs w:val="24"/>
        </w:rPr>
        <w:t xml:space="preserve">Mitäs </w:t>
      </w:r>
      <w:r w:rsidR="00F2090C" w:rsidRPr="0078521B">
        <w:rPr>
          <w:rFonts w:cstheme="minorHAnsi"/>
          <w:b/>
          <w:bCs/>
          <w:i/>
          <w:iCs/>
          <w:noProof/>
          <w:sz w:val="24"/>
          <w:szCs w:val="24"/>
        </w:rPr>
        <w:t>Susa-Siili</w:t>
      </w:r>
      <w:r w:rsidR="00F2090C" w:rsidRPr="0078521B">
        <w:rPr>
          <w:rFonts w:cstheme="minorHAnsi"/>
          <w:i/>
          <w:iCs/>
          <w:noProof/>
          <w:sz w:val="24"/>
          <w:szCs w:val="24"/>
        </w:rPr>
        <w:t xml:space="preserve"> ja </w:t>
      </w:r>
      <w:r w:rsidR="00F2090C" w:rsidRPr="0078521B">
        <w:rPr>
          <w:rFonts w:cstheme="minorHAnsi"/>
          <w:b/>
          <w:bCs/>
          <w:i/>
          <w:iCs/>
          <w:noProof/>
          <w:sz w:val="24"/>
          <w:szCs w:val="24"/>
        </w:rPr>
        <w:t>Paavo-Pupu</w:t>
      </w:r>
      <w:r w:rsidR="00F2090C" w:rsidRPr="0078521B">
        <w:rPr>
          <w:rFonts w:cstheme="minorHAnsi"/>
          <w:i/>
          <w:iCs/>
          <w:noProof/>
          <w:sz w:val="24"/>
          <w:szCs w:val="24"/>
        </w:rPr>
        <w:t xml:space="preserve"> tekevät? He tutkivat ja tutustuvat erilaisiin ruokiin. Mitäs kaikkea he siellä maistelevat? Onko joku teistä maistanut mustikkaa, parsakaalia, mansikkaa, omenaa, kirsikkaa, päärynää? ( voi miettiä ovatko ne makeita, suolaisia, kirpeitä, happamia… Jossain päiväkodeissa voi olla mahdollisuus vaikka myöhemmin maistaa samoja ruoka-aineita….) Mikä oli paras? Mistä tykkäsit vähiten? Jos ei tiedä tykkääkö jostain, mitä kannattaa tehdä? Voiko uusista mauista alkaa pitää? Onko teille käynyt niin, että aluksi ei ole tykännyt jostain, mutta sitten kun on maistellut, huomaakin että tykkää? </w:t>
      </w:r>
    </w:p>
    <w:p w14:paraId="61EBD968" w14:textId="77777777" w:rsidR="00F2090C" w:rsidRPr="0078521B" w:rsidRDefault="00F2090C" w:rsidP="00F2090C">
      <w:pPr>
        <w:ind w:left="720"/>
        <w:rPr>
          <w:rFonts w:cstheme="minorHAnsi"/>
          <w:i/>
          <w:iCs/>
          <w:noProof/>
          <w:sz w:val="24"/>
          <w:szCs w:val="24"/>
        </w:rPr>
      </w:pPr>
    </w:p>
    <w:p w14:paraId="3000437F" w14:textId="10789EF6" w:rsidR="00F2090C" w:rsidRPr="0078521B" w:rsidRDefault="006079ED" w:rsidP="00F2090C">
      <w:pPr>
        <w:numPr>
          <w:ilvl w:val="0"/>
          <w:numId w:val="7"/>
        </w:numPr>
        <w:rPr>
          <w:rFonts w:cstheme="minorHAnsi"/>
          <w:i/>
          <w:iCs/>
          <w:noProof/>
          <w:sz w:val="24"/>
          <w:szCs w:val="24"/>
        </w:rPr>
      </w:pPr>
      <w:r w:rsidRPr="00B51490">
        <w:rPr>
          <w:rFonts w:cstheme="minorHAnsi"/>
          <w:i/>
          <w:iCs/>
          <w:noProof/>
        </w:rPr>
        <w:drawing>
          <wp:anchor distT="0" distB="0" distL="114300" distR="114300" simplePos="0" relativeHeight="251666432" behindDoc="1" locked="0" layoutInCell="1" allowOverlap="1" wp14:anchorId="73970EFC" wp14:editId="273E7B56">
            <wp:simplePos x="0" y="0"/>
            <wp:positionH relativeFrom="column">
              <wp:posOffset>-851259</wp:posOffset>
            </wp:positionH>
            <wp:positionV relativeFrom="paragraph">
              <wp:posOffset>2233322</wp:posOffset>
            </wp:positionV>
            <wp:extent cx="1186815" cy="1997710"/>
            <wp:effectExtent l="0" t="0" r="0" b="2540"/>
            <wp:wrapNone/>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alphaModFix amt="40000"/>
                      <a:extLst>
                        <a:ext uri="{28A0092B-C50C-407E-A947-70E740481C1C}">
                          <a14:useLocalDpi xmlns:a14="http://schemas.microsoft.com/office/drawing/2010/main" val="0"/>
                        </a:ext>
                      </a:extLst>
                    </a:blip>
                    <a:stretch>
                      <a:fillRect/>
                    </a:stretch>
                  </pic:blipFill>
                  <pic:spPr>
                    <a:xfrm>
                      <a:off x="0" y="0"/>
                      <a:ext cx="1186815" cy="1997710"/>
                    </a:xfrm>
                    <a:prstGeom prst="rect">
                      <a:avLst/>
                    </a:prstGeom>
                    <a:effectLst>
                      <a:softEdge rad="114300"/>
                    </a:effectLst>
                  </pic:spPr>
                </pic:pic>
              </a:graphicData>
            </a:graphic>
          </wp:anchor>
        </w:drawing>
      </w:r>
      <w:r w:rsidR="00F2090C" w:rsidRPr="0078521B">
        <w:rPr>
          <w:rFonts w:cstheme="minorHAnsi"/>
          <w:i/>
          <w:iCs/>
          <w:noProof/>
          <w:sz w:val="24"/>
          <w:szCs w:val="24"/>
        </w:rPr>
        <w:t xml:space="preserve">Mitähän </w:t>
      </w:r>
      <w:r w:rsidR="00F2090C" w:rsidRPr="0078521B">
        <w:rPr>
          <w:rFonts w:cstheme="minorHAnsi"/>
          <w:b/>
          <w:bCs/>
          <w:i/>
          <w:iCs/>
          <w:noProof/>
          <w:sz w:val="24"/>
          <w:szCs w:val="24"/>
        </w:rPr>
        <w:t>Paavo-Pupu</w:t>
      </w:r>
      <w:r w:rsidR="00F2090C" w:rsidRPr="0078521B">
        <w:rPr>
          <w:rFonts w:cstheme="minorHAnsi"/>
          <w:i/>
          <w:iCs/>
          <w:noProof/>
          <w:sz w:val="24"/>
          <w:szCs w:val="24"/>
        </w:rPr>
        <w:t xml:space="preserve"> miettii? Juu-u, Paavo- Pupua taitaa epäilyttää. Ehkä hän ei ole koskaan maistanut parsakaalia tai Paavo-Pupu on ehkä joskus maistanut parsakaalia ja silloin ei ole tykännyt siitä. Mitäs </w:t>
      </w:r>
      <w:r w:rsidR="00F2090C" w:rsidRPr="0078521B">
        <w:rPr>
          <w:rFonts w:cstheme="minorHAnsi"/>
          <w:b/>
          <w:bCs/>
          <w:i/>
          <w:iCs/>
          <w:noProof/>
          <w:sz w:val="24"/>
          <w:szCs w:val="24"/>
        </w:rPr>
        <w:t>Susa-Siili</w:t>
      </w:r>
      <w:r w:rsidR="00F2090C" w:rsidRPr="0078521B">
        <w:rPr>
          <w:rFonts w:cstheme="minorHAnsi"/>
          <w:i/>
          <w:iCs/>
          <w:noProof/>
          <w:sz w:val="24"/>
          <w:szCs w:val="24"/>
        </w:rPr>
        <w:t xml:space="preserve"> tekee? Hei, Susa-Siili varmaan tykkää parsakaalista, kun hän on ottanut sitä aika ison palan. Susa-Siili taitaa rohkaista Paavo-Pupua ja olla vähän hänen tukenaan kun Paavo-pupua epäilyttää tai jännittää maistaa parsakaalia. Onneksi Paavo-Pupu voi maistaa aluksi vain pienen palan tai nuolaista vaikka ihan vaan kielellä parsakaalia ja tutustua makuun ja koostumukseen, jos parsakaali on aika uusi tuttavuus. Mitähän Susa-Siili voisi sanoa Paavo- Pupulle? (</w:t>
      </w:r>
      <w:r w:rsidR="00F2090C" w:rsidRPr="0078521B">
        <w:rPr>
          <w:rFonts w:cstheme="minorHAnsi"/>
          <w:i/>
          <w:iCs/>
          <w:noProof/>
          <w:sz w:val="24"/>
          <w:szCs w:val="24"/>
          <w:u w:val="single"/>
        </w:rPr>
        <w:t>Parsakaali on tosi terveellistä, siitä saa voimia. Minäkään en aluksi oikein tykännyt, mutta maistoin useamman kerran ja nyt tää on mun herkkua. Sää oot Paavo-Pupu aika rohkea. Ei se haittaa jos jännittää ja epäilyttää. jne</w:t>
      </w:r>
      <w:r w:rsidR="00F2090C" w:rsidRPr="0078521B">
        <w:rPr>
          <w:rFonts w:cstheme="minorHAnsi"/>
          <w:i/>
          <w:iCs/>
          <w:noProof/>
          <w:sz w:val="24"/>
          <w:szCs w:val="24"/>
        </w:rPr>
        <w:t>).  </w:t>
      </w:r>
    </w:p>
    <w:p w14:paraId="152A3B60" w14:textId="6DB33EAF" w:rsidR="00F2090C" w:rsidRPr="0078521B" w:rsidRDefault="00F2090C" w:rsidP="00F2090C">
      <w:pPr>
        <w:pStyle w:val="Luettelokappale"/>
        <w:rPr>
          <w:rFonts w:asciiTheme="minorHAnsi" w:hAnsiTheme="minorHAnsi" w:cstheme="minorHAnsi"/>
          <w:i/>
          <w:iCs/>
          <w:noProof/>
        </w:rPr>
      </w:pPr>
    </w:p>
    <w:p w14:paraId="10349C5B" w14:textId="766D32A3" w:rsidR="00F2090C" w:rsidRPr="0078521B" w:rsidRDefault="00F2090C" w:rsidP="00F2090C">
      <w:pPr>
        <w:pStyle w:val="Luettelokappale"/>
        <w:numPr>
          <w:ilvl w:val="0"/>
          <w:numId w:val="7"/>
        </w:numPr>
        <w:rPr>
          <w:rFonts w:asciiTheme="minorHAnsi" w:hAnsiTheme="minorHAnsi" w:cstheme="minorHAnsi"/>
          <w:i/>
          <w:iCs/>
          <w:noProof/>
        </w:rPr>
      </w:pPr>
      <w:r w:rsidRPr="0078521B">
        <w:rPr>
          <w:rFonts w:asciiTheme="minorHAnsi" w:hAnsiTheme="minorHAnsi" w:cstheme="minorHAnsi"/>
          <w:b/>
          <w:bCs/>
          <w:i/>
          <w:iCs/>
          <w:noProof/>
        </w:rPr>
        <w:t>Tarkka Porkkana -ruokaetsivä</w:t>
      </w:r>
      <w:r w:rsidRPr="0078521B">
        <w:rPr>
          <w:rFonts w:asciiTheme="minorHAnsi" w:hAnsiTheme="minorHAnsi" w:cstheme="minorHAnsi"/>
          <w:i/>
          <w:iCs/>
          <w:noProof/>
        </w:rPr>
        <w:t xml:space="preserve"> pyytää nyt lapsia miettimään, minkä osan mistäkin kasvista/juureksesta/hedelmästä, jne. voi syödä ja mitä syömäkelvottomille osille tehdään? (Keksisää lasten kanssa kasviksia, juureksia, hedelmiä, marjoja, jne. ja pohtikaa minkä osan niistä voi syödä ja mikä osa menee </w:t>
      </w:r>
      <w:r w:rsidRPr="0078521B">
        <w:rPr>
          <w:rFonts w:asciiTheme="minorHAnsi" w:hAnsiTheme="minorHAnsi" w:cstheme="minorHAnsi"/>
          <w:i/>
          <w:iCs/>
          <w:noProof/>
          <w:u w:val="single"/>
        </w:rPr>
        <w:t>biojätteeseen/kompostiin/tai vaikka hevosille/lampaille</w:t>
      </w:r>
      <w:r w:rsidRPr="0078521B">
        <w:rPr>
          <w:rFonts w:asciiTheme="minorHAnsi" w:hAnsiTheme="minorHAnsi" w:cstheme="minorHAnsi"/>
          <w:i/>
          <w:iCs/>
          <w:noProof/>
        </w:rPr>
        <w:t xml:space="preserve"> jne.)</w:t>
      </w:r>
    </w:p>
    <w:p w14:paraId="4D5F17AA" w14:textId="77777777" w:rsidR="00F2090C" w:rsidRDefault="00F2090C" w:rsidP="00F2090C">
      <w:pPr>
        <w:ind w:firstLine="720"/>
        <w:rPr>
          <w:rFonts w:cstheme="minorHAnsi"/>
          <w:i/>
          <w:iCs/>
          <w:noProof/>
          <w:sz w:val="24"/>
          <w:szCs w:val="24"/>
        </w:rPr>
      </w:pPr>
    </w:p>
    <w:p w14:paraId="300694A0" w14:textId="77777777" w:rsidR="006079ED" w:rsidRPr="0078521B" w:rsidRDefault="006079ED" w:rsidP="00F2090C">
      <w:pPr>
        <w:ind w:firstLine="720"/>
        <w:rPr>
          <w:rFonts w:cstheme="minorHAnsi"/>
          <w:i/>
          <w:iCs/>
          <w:noProof/>
          <w:sz w:val="24"/>
          <w:szCs w:val="24"/>
        </w:rPr>
      </w:pPr>
    </w:p>
    <w:p w14:paraId="541BAEF8" w14:textId="77777777" w:rsidR="00F2090C" w:rsidRPr="006079ED" w:rsidRDefault="00F2090C" w:rsidP="00F2090C">
      <w:pPr>
        <w:ind w:firstLine="720"/>
        <w:rPr>
          <w:rFonts w:cstheme="minorHAnsi"/>
          <w:b/>
          <w:bCs/>
          <w:noProof/>
          <w:sz w:val="20"/>
          <w:szCs w:val="20"/>
        </w:rPr>
      </w:pPr>
      <w:r w:rsidRPr="006079ED">
        <w:rPr>
          <w:rFonts w:cstheme="minorHAnsi"/>
          <w:b/>
          <w:bCs/>
          <w:noProof/>
          <w:sz w:val="20"/>
          <w:szCs w:val="20"/>
        </w:rPr>
        <w:t xml:space="preserve">Täältä löytyy paljon erilaisia syötäviä kasveja ja villivihanneksia: </w:t>
      </w:r>
    </w:p>
    <w:p w14:paraId="4514549B" w14:textId="77777777" w:rsidR="00F2090C" w:rsidRPr="00A5715D" w:rsidRDefault="00AC7E94" w:rsidP="00F2090C">
      <w:pPr>
        <w:ind w:firstLine="720"/>
        <w:rPr>
          <w:rFonts w:cstheme="minorHAnsi"/>
          <w:noProof/>
          <w:sz w:val="20"/>
          <w:szCs w:val="20"/>
        </w:rPr>
      </w:pPr>
      <w:hyperlink r:id="rId21" w:history="1">
        <w:r w:rsidR="00F2090C" w:rsidRPr="00A5715D">
          <w:rPr>
            <w:rStyle w:val="Hyperlinkki"/>
            <w:rFonts w:cstheme="minorHAnsi"/>
            <w:noProof/>
            <w:sz w:val="20"/>
            <w:szCs w:val="20"/>
          </w:rPr>
          <w:t>https://kasvikset.fi/kasvitieto/syotavat-kasvit/</w:t>
        </w:r>
      </w:hyperlink>
    </w:p>
    <w:p w14:paraId="37FEA975" w14:textId="77777777" w:rsidR="00F2090C" w:rsidRPr="00A5715D" w:rsidRDefault="00AC7E94" w:rsidP="00F2090C">
      <w:pPr>
        <w:ind w:left="720"/>
        <w:rPr>
          <w:rFonts w:cstheme="minorHAnsi"/>
          <w:noProof/>
          <w:sz w:val="20"/>
          <w:szCs w:val="20"/>
        </w:rPr>
      </w:pPr>
      <w:hyperlink r:id="rId22" w:history="1">
        <w:r w:rsidR="00F2090C" w:rsidRPr="00A5715D">
          <w:rPr>
            <w:rStyle w:val="Hyperlinkki"/>
            <w:rFonts w:cstheme="minorHAnsi"/>
            <w:noProof/>
            <w:sz w:val="20"/>
            <w:szCs w:val="20"/>
          </w:rPr>
          <w:t>https://puutarha.net/artikkelit/19533/tiedatko_mita_kaikkea_syotavaa_voi_loytya_omasta_pihasta_puutarha.htm</w:t>
        </w:r>
      </w:hyperlink>
    </w:p>
    <w:p w14:paraId="06F19D75" w14:textId="77777777" w:rsidR="00F2090C" w:rsidRDefault="00F2090C" w:rsidP="00F2090C">
      <w:pPr>
        <w:rPr>
          <w:rFonts w:cstheme="minorHAnsi"/>
          <w:i/>
          <w:iCs/>
          <w:noProof/>
          <w:sz w:val="24"/>
          <w:szCs w:val="24"/>
        </w:rPr>
      </w:pPr>
    </w:p>
    <w:p w14:paraId="515685A1" w14:textId="77777777" w:rsidR="007D1ACC" w:rsidRDefault="007D1ACC" w:rsidP="00F2090C">
      <w:pPr>
        <w:rPr>
          <w:rFonts w:cstheme="minorHAnsi"/>
          <w:i/>
          <w:iCs/>
          <w:noProof/>
          <w:sz w:val="24"/>
          <w:szCs w:val="24"/>
        </w:rPr>
      </w:pPr>
    </w:p>
    <w:p w14:paraId="7E32432E" w14:textId="0D394768" w:rsidR="00F2090C" w:rsidRPr="0078521B" w:rsidRDefault="00AC7453" w:rsidP="00F2090C">
      <w:pPr>
        <w:ind w:left="720"/>
        <w:rPr>
          <w:rFonts w:cstheme="minorHAnsi"/>
          <w:b/>
          <w:bCs/>
          <w:noProof/>
          <w:sz w:val="24"/>
          <w:szCs w:val="24"/>
        </w:rPr>
      </w:pPr>
      <w:r w:rsidRPr="00AC7453">
        <w:rPr>
          <w:rFonts w:cstheme="minorHAnsi"/>
          <w:b/>
          <w:bCs/>
          <w:noProof/>
          <w:sz w:val="24"/>
          <w:szCs w:val="24"/>
        </w:rPr>
        <w:lastRenderedPageBreak/>
        <w:drawing>
          <wp:anchor distT="0" distB="0" distL="114300" distR="114300" simplePos="0" relativeHeight="251667456" behindDoc="1" locked="0" layoutInCell="1" allowOverlap="1" wp14:anchorId="70E51FD5" wp14:editId="62B658FD">
            <wp:simplePos x="0" y="0"/>
            <wp:positionH relativeFrom="column">
              <wp:posOffset>-866692</wp:posOffset>
            </wp:positionH>
            <wp:positionV relativeFrom="paragraph">
              <wp:posOffset>-439558</wp:posOffset>
            </wp:positionV>
            <wp:extent cx="1281209" cy="1296297"/>
            <wp:effectExtent l="0" t="0" r="0" b="0"/>
            <wp:wrapNone/>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alphaModFix amt="47000"/>
                      <a:extLst>
                        <a:ext uri="{28A0092B-C50C-407E-A947-70E740481C1C}">
                          <a14:useLocalDpi xmlns:a14="http://schemas.microsoft.com/office/drawing/2010/main" val="0"/>
                        </a:ext>
                      </a:extLst>
                    </a:blip>
                    <a:stretch>
                      <a:fillRect/>
                    </a:stretch>
                  </pic:blipFill>
                  <pic:spPr>
                    <a:xfrm>
                      <a:off x="0" y="0"/>
                      <a:ext cx="1292390" cy="1307609"/>
                    </a:xfrm>
                    <a:prstGeom prst="rect">
                      <a:avLst/>
                    </a:prstGeom>
                    <a:effectLst>
                      <a:softEdge rad="139700"/>
                    </a:effectLst>
                  </pic:spPr>
                </pic:pic>
              </a:graphicData>
            </a:graphic>
            <wp14:sizeRelH relativeFrom="margin">
              <wp14:pctWidth>0</wp14:pctWidth>
            </wp14:sizeRelH>
            <wp14:sizeRelV relativeFrom="margin">
              <wp14:pctHeight>0</wp14:pctHeight>
            </wp14:sizeRelV>
          </wp:anchor>
        </w:drawing>
      </w:r>
      <w:r w:rsidR="00F2090C" w:rsidRPr="0078521B">
        <w:rPr>
          <w:rFonts w:cstheme="minorHAnsi"/>
          <w:b/>
          <w:bCs/>
          <w:noProof/>
          <w:sz w:val="24"/>
          <w:szCs w:val="24"/>
        </w:rPr>
        <w:t>Muuta kivaa tekemistä liittyen ruokahävikkiin ja lajitteluun:</w:t>
      </w:r>
      <w:r w:rsidRPr="00AC7453">
        <w:rPr>
          <w:noProof/>
        </w:rPr>
        <w:t xml:space="preserve"> </w:t>
      </w:r>
    </w:p>
    <w:p w14:paraId="0FE517BA" w14:textId="77777777" w:rsidR="00F2090C" w:rsidRPr="0078521B" w:rsidRDefault="00F2090C" w:rsidP="00F2090C">
      <w:pPr>
        <w:rPr>
          <w:rFonts w:cstheme="minorHAnsi"/>
          <w:noProof/>
          <w:sz w:val="24"/>
          <w:szCs w:val="24"/>
        </w:rPr>
      </w:pPr>
      <w:r w:rsidRPr="0078521B">
        <w:rPr>
          <w:rFonts w:cstheme="minorHAnsi"/>
          <w:noProof/>
          <w:sz w:val="24"/>
          <w:szCs w:val="24"/>
        </w:rPr>
        <w:drawing>
          <wp:inline distT="0" distB="0" distL="0" distR="0" wp14:anchorId="6372A3B6" wp14:editId="611B3F8C">
            <wp:extent cx="6276975" cy="3687830"/>
            <wp:effectExtent l="0" t="0" r="0" b="825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76975" cy="3687830"/>
                    </a:xfrm>
                    <a:prstGeom prst="rect">
                      <a:avLst/>
                    </a:prstGeom>
                  </pic:spPr>
                </pic:pic>
              </a:graphicData>
            </a:graphic>
          </wp:inline>
        </w:drawing>
      </w:r>
    </w:p>
    <w:p w14:paraId="43783F8B" w14:textId="77777777" w:rsidR="00F2090C" w:rsidRPr="0078521B" w:rsidRDefault="00F2090C" w:rsidP="00F2090C">
      <w:pPr>
        <w:rPr>
          <w:rFonts w:cstheme="minorHAnsi"/>
          <w:noProof/>
          <w:sz w:val="24"/>
          <w:szCs w:val="24"/>
        </w:rPr>
      </w:pPr>
      <w:r w:rsidRPr="0078521B">
        <w:rPr>
          <w:rFonts w:cstheme="minorHAnsi"/>
          <w:noProof/>
          <w:sz w:val="24"/>
          <w:szCs w:val="24"/>
        </w:rPr>
        <w:drawing>
          <wp:inline distT="0" distB="0" distL="0" distR="0" wp14:anchorId="4233611D" wp14:editId="48217D89">
            <wp:extent cx="6457950" cy="373727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63675" cy="3740588"/>
                    </a:xfrm>
                    <a:prstGeom prst="rect">
                      <a:avLst/>
                    </a:prstGeom>
                  </pic:spPr>
                </pic:pic>
              </a:graphicData>
            </a:graphic>
          </wp:inline>
        </w:drawing>
      </w:r>
    </w:p>
    <w:p w14:paraId="772A8006" w14:textId="77777777" w:rsidR="00F2090C" w:rsidRPr="00BE184C" w:rsidRDefault="00F2090C" w:rsidP="00F2090C">
      <w:pPr>
        <w:rPr>
          <w:rFonts w:cstheme="minorHAnsi"/>
          <w:sz w:val="20"/>
          <w:szCs w:val="20"/>
        </w:rPr>
      </w:pPr>
      <w:r w:rsidRPr="00BE184C">
        <w:rPr>
          <w:rFonts w:cstheme="minorHAnsi"/>
          <w:noProof/>
          <w:sz w:val="20"/>
          <w:szCs w:val="20"/>
        </w:rPr>
        <w:t xml:space="preserve">Lähde: </w:t>
      </w:r>
      <w:hyperlink r:id="rId26" w:history="1">
        <w:r w:rsidRPr="00BE184C">
          <w:rPr>
            <w:rStyle w:val="Hyperlinkki"/>
            <w:rFonts w:cstheme="minorHAnsi"/>
            <w:color w:val="auto"/>
            <w:sz w:val="20"/>
            <w:szCs w:val="20"/>
          </w:rPr>
          <w:t>KETU-kortit: kestävän tulevaisuuden toimintakortit varhaiskasvatukseen ja esiopetukseen - MAPPA.fi</w:t>
        </w:r>
      </w:hyperlink>
      <w:r w:rsidRPr="00BE184C">
        <w:rPr>
          <w:rFonts w:cstheme="minorHAnsi"/>
          <w:sz w:val="20"/>
          <w:szCs w:val="20"/>
        </w:rPr>
        <w:t xml:space="preserve"> </w:t>
      </w:r>
    </w:p>
    <w:p w14:paraId="347E5FCA" w14:textId="77777777" w:rsidR="00F2090C" w:rsidRPr="00BE184C" w:rsidRDefault="00AC7E94" w:rsidP="00F2090C">
      <w:pPr>
        <w:rPr>
          <w:rStyle w:val="Hyperlinkki"/>
          <w:rFonts w:cstheme="minorHAnsi"/>
          <w:color w:val="auto"/>
          <w:sz w:val="20"/>
          <w:szCs w:val="20"/>
        </w:rPr>
      </w:pPr>
      <w:hyperlink r:id="rId27" w:history="1">
        <w:r w:rsidR="00F2090C" w:rsidRPr="00BE184C">
          <w:rPr>
            <w:rStyle w:val="Hyperlinkki"/>
            <w:rFonts w:cstheme="minorHAnsi"/>
            <w:color w:val="auto"/>
            <w:sz w:val="20"/>
            <w:szCs w:val="20"/>
          </w:rPr>
          <w:t>Liitteet.pdf (mappa.fi)</w:t>
        </w:r>
      </w:hyperlink>
    </w:p>
    <w:p w14:paraId="07502C2A" w14:textId="49D8C2A8" w:rsidR="00B662CC" w:rsidRPr="0078521B" w:rsidRDefault="00AC7E94" w:rsidP="00B662CC">
      <w:pPr>
        <w:rPr>
          <w:rFonts w:cstheme="minorHAnsi"/>
          <w:sz w:val="24"/>
          <w:szCs w:val="24"/>
        </w:rPr>
      </w:pPr>
      <w:r w:rsidRPr="00AC7E94">
        <w:rPr>
          <w:rFonts w:cstheme="minorHAnsi"/>
          <w:color w:val="FF0000"/>
          <w:sz w:val="24"/>
          <w:szCs w:val="24"/>
        </w:rPr>
        <w:lastRenderedPageBreak/>
        <w:drawing>
          <wp:anchor distT="0" distB="0" distL="114300" distR="114300" simplePos="0" relativeHeight="251673600" behindDoc="1" locked="0" layoutInCell="1" allowOverlap="1" wp14:anchorId="548C4B19" wp14:editId="677B8EFC">
            <wp:simplePos x="0" y="0"/>
            <wp:positionH relativeFrom="column">
              <wp:posOffset>3810000</wp:posOffset>
            </wp:positionH>
            <wp:positionV relativeFrom="paragraph">
              <wp:posOffset>2125980</wp:posOffset>
            </wp:positionV>
            <wp:extent cx="1250315" cy="1960880"/>
            <wp:effectExtent l="0" t="0" r="6985" b="1270"/>
            <wp:wrapTight wrapText="bothSides">
              <wp:wrapPolygon edited="0">
                <wp:start x="0" y="0"/>
                <wp:lineTo x="0" y="21404"/>
                <wp:lineTo x="21392" y="21404"/>
                <wp:lineTo x="21392" y="0"/>
                <wp:lineTo x="0" y="0"/>
              </wp:wrapPolygon>
            </wp:wrapTight>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0315" cy="1960880"/>
                    </a:xfrm>
                    <a:prstGeom prst="rect">
                      <a:avLst/>
                    </a:prstGeom>
                  </pic:spPr>
                </pic:pic>
              </a:graphicData>
            </a:graphic>
            <wp14:sizeRelH relativeFrom="margin">
              <wp14:pctWidth>0</wp14:pctWidth>
            </wp14:sizeRelH>
            <wp14:sizeRelV relativeFrom="margin">
              <wp14:pctHeight>0</wp14:pctHeight>
            </wp14:sizeRelV>
          </wp:anchor>
        </w:drawing>
      </w:r>
      <w:r w:rsidR="00E32220" w:rsidRPr="00746F2A">
        <w:rPr>
          <w:rFonts w:cstheme="minorHAnsi"/>
          <w:color w:val="FF0000"/>
          <w:sz w:val="24"/>
          <w:szCs w:val="24"/>
        </w:rPr>
        <w:drawing>
          <wp:anchor distT="0" distB="0" distL="114300" distR="114300" simplePos="0" relativeHeight="251672576" behindDoc="1" locked="0" layoutInCell="1" allowOverlap="1" wp14:anchorId="5BE03EF7" wp14:editId="204FC772">
            <wp:simplePos x="0" y="0"/>
            <wp:positionH relativeFrom="column">
              <wp:posOffset>533400</wp:posOffset>
            </wp:positionH>
            <wp:positionV relativeFrom="paragraph">
              <wp:posOffset>1992630</wp:posOffset>
            </wp:positionV>
            <wp:extent cx="1132840" cy="1732915"/>
            <wp:effectExtent l="0" t="0" r="0" b="635"/>
            <wp:wrapTight wrapText="bothSides">
              <wp:wrapPolygon edited="0">
                <wp:start x="0" y="0"/>
                <wp:lineTo x="0" y="21370"/>
                <wp:lineTo x="21067" y="21370"/>
                <wp:lineTo x="21067" y="0"/>
                <wp:lineTo x="0" y="0"/>
              </wp:wrapPolygon>
            </wp:wrapTight>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32840" cy="1732915"/>
                    </a:xfrm>
                    <a:prstGeom prst="rect">
                      <a:avLst/>
                    </a:prstGeom>
                  </pic:spPr>
                </pic:pic>
              </a:graphicData>
            </a:graphic>
            <wp14:sizeRelH relativeFrom="margin">
              <wp14:pctWidth>0</wp14:pctWidth>
            </wp14:sizeRelH>
            <wp14:sizeRelV relativeFrom="margin">
              <wp14:pctHeight>0</wp14:pctHeight>
            </wp14:sizeRelV>
          </wp:anchor>
        </w:drawing>
      </w:r>
      <w:r w:rsidR="00E81027" w:rsidRPr="0078521B">
        <w:rPr>
          <w:rFonts w:cstheme="minorHAnsi"/>
          <w:noProof/>
          <w:sz w:val="24"/>
          <w:szCs w:val="24"/>
        </w:rPr>
        <w:drawing>
          <wp:anchor distT="0" distB="0" distL="114300" distR="114300" simplePos="0" relativeHeight="251659264" behindDoc="1" locked="0" layoutInCell="1" allowOverlap="1" wp14:anchorId="194E9ECD" wp14:editId="05FE196E">
            <wp:simplePos x="0" y="0"/>
            <wp:positionH relativeFrom="column">
              <wp:posOffset>-232410</wp:posOffset>
            </wp:positionH>
            <wp:positionV relativeFrom="paragraph">
              <wp:posOffset>589280</wp:posOffset>
            </wp:positionV>
            <wp:extent cx="2680335" cy="4218940"/>
            <wp:effectExtent l="0" t="0" r="5715" b="0"/>
            <wp:wrapNone/>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80335" cy="4218940"/>
                    </a:xfrm>
                    <a:prstGeom prst="rect">
                      <a:avLst/>
                    </a:prstGeom>
                  </pic:spPr>
                </pic:pic>
              </a:graphicData>
            </a:graphic>
            <wp14:sizeRelH relativeFrom="page">
              <wp14:pctWidth>0</wp14:pctWidth>
            </wp14:sizeRelH>
            <wp14:sizeRelV relativeFrom="page">
              <wp14:pctHeight>0</wp14:pctHeight>
            </wp14:sizeRelV>
          </wp:anchor>
        </w:drawing>
      </w:r>
      <w:r w:rsidR="00E81027" w:rsidRPr="0078521B">
        <w:rPr>
          <w:rFonts w:cstheme="minorHAnsi"/>
          <w:noProof/>
          <w:sz w:val="24"/>
          <w:szCs w:val="24"/>
        </w:rPr>
        <w:drawing>
          <wp:anchor distT="0" distB="0" distL="114300" distR="114300" simplePos="0" relativeHeight="251660288" behindDoc="1" locked="0" layoutInCell="1" allowOverlap="1" wp14:anchorId="47D9CF1B" wp14:editId="6F890248">
            <wp:simplePos x="0" y="0"/>
            <wp:positionH relativeFrom="column">
              <wp:posOffset>2202263</wp:posOffset>
            </wp:positionH>
            <wp:positionV relativeFrom="paragraph">
              <wp:posOffset>729422</wp:posOffset>
            </wp:positionV>
            <wp:extent cx="4308351" cy="3860800"/>
            <wp:effectExtent l="0" t="0" r="0" b="6350"/>
            <wp:wrapNone/>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308351" cy="3860800"/>
                    </a:xfrm>
                    <a:prstGeom prst="rect">
                      <a:avLst/>
                    </a:prstGeom>
                  </pic:spPr>
                </pic:pic>
              </a:graphicData>
            </a:graphic>
            <wp14:sizeRelH relativeFrom="page">
              <wp14:pctWidth>0</wp14:pctWidth>
            </wp14:sizeRelH>
            <wp14:sizeRelV relativeFrom="page">
              <wp14:pctHeight>0</wp14:pctHeight>
            </wp14:sizeRelV>
          </wp:anchor>
        </w:drawing>
      </w:r>
      <w:r w:rsidR="00E81027" w:rsidRPr="00AC7453">
        <w:rPr>
          <w:rFonts w:cstheme="minorHAnsi"/>
          <w:b/>
          <w:bCs/>
          <w:noProof/>
          <w:sz w:val="24"/>
          <w:szCs w:val="24"/>
        </w:rPr>
        <w:drawing>
          <wp:anchor distT="0" distB="0" distL="114300" distR="114300" simplePos="0" relativeHeight="251669504" behindDoc="1" locked="0" layoutInCell="1" allowOverlap="1" wp14:anchorId="414E00BC" wp14:editId="0638F1C1">
            <wp:simplePos x="0" y="0"/>
            <wp:positionH relativeFrom="column">
              <wp:posOffset>-842838</wp:posOffset>
            </wp:positionH>
            <wp:positionV relativeFrom="paragraph">
              <wp:posOffset>-492981</wp:posOffset>
            </wp:positionV>
            <wp:extent cx="1281209" cy="1296297"/>
            <wp:effectExtent l="0" t="0" r="0" b="0"/>
            <wp:wrapNone/>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alphaModFix amt="47000"/>
                      <a:extLst>
                        <a:ext uri="{28A0092B-C50C-407E-A947-70E740481C1C}">
                          <a14:useLocalDpi xmlns:a14="http://schemas.microsoft.com/office/drawing/2010/main" val="0"/>
                        </a:ext>
                      </a:extLst>
                    </a:blip>
                    <a:stretch>
                      <a:fillRect/>
                    </a:stretch>
                  </pic:blipFill>
                  <pic:spPr>
                    <a:xfrm>
                      <a:off x="0" y="0"/>
                      <a:ext cx="1281209" cy="1296297"/>
                    </a:xfrm>
                    <a:prstGeom prst="rect">
                      <a:avLst/>
                    </a:prstGeom>
                    <a:effectLst>
                      <a:softEdge rad="139700"/>
                    </a:effectLst>
                  </pic:spPr>
                </pic:pic>
              </a:graphicData>
            </a:graphic>
            <wp14:sizeRelH relativeFrom="margin">
              <wp14:pctWidth>0</wp14:pctWidth>
            </wp14:sizeRelH>
            <wp14:sizeRelV relativeFrom="margin">
              <wp14:pctHeight>0</wp14:pctHeight>
            </wp14:sizeRelV>
          </wp:anchor>
        </w:drawing>
      </w:r>
    </w:p>
    <w:sectPr w:rsidR="00B662CC" w:rsidRPr="0078521B" w:rsidSect="003D4301">
      <w:headerReference w:type="default" r:id="rId33"/>
      <w:pgSz w:w="11906" w:h="16838"/>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A61E3" w14:textId="77777777" w:rsidR="00534721" w:rsidRDefault="00534721" w:rsidP="003D4301">
      <w:pPr>
        <w:spacing w:after="0" w:line="240" w:lineRule="auto"/>
      </w:pPr>
      <w:r>
        <w:separator/>
      </w:r>
    </w:p>
  </w:endnote>
  <w:endnote w:type="continuationSeparator" w:id="0">
    <w:p w14:paraId="62C60C70" w14:textId="77777777" w:rsidR="00534721" w:rsidRDefault="00534721" w:rsidP="003D4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Black">
    <w:altName w:val="Montserrat Black"/>
    <w:charset w:val="00"/>
    <w:family w:val="auto"/>
    <w:pitch w:val="variable"/>
    <w:sig w:usb0="2000020F" w:usb1="00000003" w:usb2="00000000" w:usb3="00000000" w:csb0="00000197"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37A6A" w14:textId="77777777" w:rsidR="00534721" w:rsidRDefault="00534721" w:rsidP="003D4301">
      <w:pPr>
        <w:spacing w:after="0" w:line="240" w:lineRule="auto"/>
      </w:pPr>
      <w:r>
        <w:separator/>
      </w:r>
    </w:p>
  </w:footnote>
  <w:footnote w:type="continuationSeparator" w:id="0">
    <w:p w14:paraId="18556B79" w14:textId="77777777" w:rsidR="00534721" w:rsidRDefault="00534721" w:rsidP="003D43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27A0F" w14:textId="7205EB0B" w:rsidR="009C18D5" w:rsidRDefault="00F0585E">
    <w:pPr>
      <w:pStyle w:val="Yltunniste"/>
    </w:pPr>
    <w:r w:rsidRPr="00F0585E">
      <w:rPr>
        <w:noProof/>
      </w:rPr>
      <w:drawing>
        <wp:anchor distT="0" distB="0" distL="114300" distR="114300" simplePos="0" relativeHeight="251658240" behindDoc="1" locked="0" layoutInCell="1" allowOverlap="1" wp14:anchorId="6816F16A" wp14:editId="25B4FD52">
          <wp:simplePos x="0" y="0"/>
          <wp:positionH relativeFrom="page">
            <wp:posOffset>142875</wp:posOffset>
          </wp:positionH>
          <wp:positionV relativeFrom="paragraph">
            <wp:posOffset>-345440</wp:posOffset>
          </wp:positionV>
          <wp:extent cx="7324725" cy="704215"/>
          <wp:effectExtent l="0" t="0" r="9525" b="635"/>
          <wp:wrapNone/>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327804" cy="704511"/>
                  </a:xfrm>
                  <a:prstGeom prst="rect">
                    <a:avLst/>
                  </a:prstGeom>
                </pic:spPr>
              </pic:pic>
            </a:graphicData>
          </a:graphic>
          <wp14:sizeRelH relativeFrom="margin">
            <wp14:pctWidth>0</wp14:pctWidth>
          </wp14:sizeRelH>
          <wp14:sizeRelV relativeFrom="margin">
            <wp14:pctHeight>0</wp14:pctHeight>
          </wp14:sizeRelV>
        </wp:anchor>
      </w:drawing>
    </w:r>
    <w:r w:rsidR="00E23038">
      <w:tab/>
    </w:r>
    <w:r w:rsidR="00E23038">
      <w:tab/>
    </w:r>
    <w:r w:rsidR="00E23038">
      <w:tab/>
    </w:r>
    <w:r w:rsidR="00E23038">
      <w:tab/>
    </w:r>
  </w:p>
  <w:p w14:paraId="055AC87B" w14:textId="624784AB" w:rsidR="009C18D5" w:rsidRDefault="009C18D5">
    <w:pPr>
      <w:pStyle w:val="Yltunniste"/>
    </w:pPr>
  </w:p>
  <w:p w14:paraId="4935E655" w14:textId="3195DF1B" w:rsidR="003D4301" w:rsidRPr="009C18D5" w:rsidRDefault="009C18D5">
    <w:pPr>
      <w:pStyle w:val="Yltunniste"/>
      <w:rPr>
        <w:b/>
        <w:bCs/>
      </w:rPr>
    </w:pPr>
    <w:r>
      <w:tab/>
    </w:r>
    <w:r>
      <w:tab/>
      <w:t xml:space="preserve">    </w:t>
    </w:r>
    <w:r w:rsidR="00E23038" w:rsidRPr="009C18D5">
      <w:rPr>
        <w:b/>
        <w:bCs/>
      </w:rPr>
      <w:t>Kes</w:t>
    </w:r>
    <w:r w:rsidRPr="009C18D5">
      <w:rPr>
        <w:b/>
        <w:bCs/>
      </w:rPr>
      <w:t>kustelun avuksi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65CA3"/>
    <w:multiLevelType w:val="hybridMultilevel"/>
    <w:tmpl w:val="58E24E4A"/>
    <w:lvl w:ilvl="0" w:tplc="E33AEBF4">
      <w:start w:val="1"/>
      <w:numFmt w:val="bullet"/>
      <w:lvlText w:val="-"/>
      <w:lvlJc w:val="left"/>
      <w:pPr>
        <w:tabs>
          <w:tab w:val="num" w:pos="720"/>
        </w:tabs>
        <w:ind w:left="720" w:hanging="360"/>
      </w:pPr>
      <w:rPr>
        <w:rFonts w:ascii="Calibri" w:hAnsi="Calibri" w:hint="default"/>
      </w:rPr>
    </w:lvl>
    <w:lvl w:ilvl="1" w:tplc="9DB6DF7A" w:tentative="1">
      <w:start w:val="1"/>
      <w:numFmt w:val="bullet"/>
      <w:lvlText w:val="-"/>
      <w:lvlJc w:val="left"/>
      <w:pPr>
        <w:tabs>
          <w:tab w:val="num" w:pos="1440"/>
        </w:tabs>
        <w:ind w:left="1440" w:hanging="360"/>
      </w:pPr>
      <w:rPr>
        <w:rFonts w:ascii="Calibri" w:hAnsi="Calibri" w:hint="default"/>
      </w:rPr>
    </w:lvl>
    <w:lvl w:ilvl="2" w:tplc="03BC8D26" w:tentative="1">
      <w:start w:val="1"/>
      <w:numFmt w:val="bullet"/>
      <w:lvlText w:val="-"/>
      <w:lvlJc w:val="left"/>
      <w:pPr>
        <w:tabs>
          <w:tab w:val="num" w:pos="2160"/>
        </w:tabs>
        <w:ind w:left="2160" w:hanging="360"/>
      </w:pPr>
      <w:rPr>
        <w:rFonts w:ascii="Calibri" w:hAnsi="Calibri" w:hint="default"/>
      </w:rPr>
    </w:lvl>
    <w:lvl w:ilvl="3" w:tplc="7C5E90F4" w:tentative="1">
      <w:start w:val="1"/>
      <w:numFmt w:val="bullet"/>
      <w:lvlText w:val="-"/>
      <w:lvlJc w:val="left"/>
      <w:pPr>
        <w:tabs>
          <w:tab w:val="num" w:pos="2880"/>
        </w:tabs>
        <w:ind w:left="2880" w:hanging="360"/>
      </w:pPr>
      <w:rPr>
        <w:rFonts w:ascii="Calibri" w:hAnsi="Calibri" w:hint="default"/>
      </w:rPr>
    </w:lvl>
    <w:lvl w:ilvl="4" w:tplc="7C6238D8" w:tentative="1">
      <w:start w:val="1"/>
      <w:numFmt w:val="bullet"/>
      <w:lvlText w:val="-"/>
      <w:lvlJc w:val="left"/>
      <w:pPr>
        <w:tabs>
          <w:tab w:val="num" w:pos="3600"/>
        </w:tabs>
        <w:ind w:left="3600" w:hanging="360"/>
      </w:pPr>
      <w:rPr>
        <w:rFonts w:ascii="Calibri" w:hAnsi="Calibri" w:hint="default"/>
      </w:rPr>
    </w:lvl>
    <w:lvl w:ilvl="5" w:tplc="2AF8E8D4" w:tentative="1">
      <w:start w:val="1"/>
      <w:numFmt w:val="bullet"/>
      <w:lvlText w:val="-"/>
      <w:lvlJc w:val="left"/>
      <w:pPr>
        <w:tabs>
          <w:tab w:val="num" w:pos="4320"/>
        </w:tabs>
        <w:ind w:left="4320" w:hanging="360"/>
      </w:pPr>
      <w:rPr>
        <w:rFonts w:ascii="Calibri" w:hAnsi="Calibri" w:hint="default"/>
      </w:rPr>
    </w:lvl>
    <w:lvl w:ilvl="6" w:tplc="A2F4F5C2" w:tentative="1">
      <w:start w:val="1"/>
      <w:numFmt w:val="bullet"/>
      <w:lvlText w:val="-"/>
      <w:lvlJc w:val="left"/>
      <w:pPr>
        <w:tabs>
          <w:tab w:val="num" w:pos="5040"/>
        </w:tabs>
        <w:ind w:left="5040" w:hanging="360"/>
      </w:pPr>
      <w:rPr>
        <w:rFonts w:ascii="Calibri" w:hAnsi="Calibri" w:hint="default"/>
      </w:rPr>
    </w:lvl>
    <w:lvl w:ilvl="7" w:tplc="B636AFD8" w:tentative="1">
      <w:start w:val="1"/>
      <w:numFmt w:val="bullet"/>
      <w:lvlText w:val="-"/>
      <w:lvlJc w:val="left"/>
      <w:pPr>
        <w:tabs>
          <w:tab w:val="num" w:pos="5760"/>
        </w:tabs>
        <w:ind w:left="5760" w:hanging="360"/>
      </w:pPr>
      <w:rPr>
        <w:rFonts w:ascii="Calibri" w:hAnsi="Calibri" w:hint="default"/>
      </w:rPr>
    </w:lvl>
    <w:lvl w:ilvl="8" w:tplc="606A5136"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39C6169B"/>
    <w:multiLevelType w:val="multilevel"/>
    <w:tmpl w:val="DD3A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D1577D"/>
    <w:multiLevelType w:val="hybridMultilevel"/>
    <w:tmpl w:val="4EB86DD0"/>
    <w:lvl w:ilvl="0" w:tplc="1BAC1448">
      <w:start w:val="1"/>
      <w:numFmt w:val="bullet"/>
      <w:lvlText w:val="-"/>
      <w:lvlJc w:val="left"/>
      <w:pPr>
        <w:tabs>
          <w:tab w:val="num" w:pos="720"/>
        </w:tabs>
        <w:ind w:left="720" w:hanging="360"/>
      </w:pPr>
      <w:rPr>
        <w:rFonts w:ascii="Calibri" w:hAnsi="Calibri" w:hint="default"/>
      </w:rPr>
    </w:lvl>
    <w:lvl w:ilvl="1" w:tplc="592663C2" w:tentative="1">
      <w:start w:val="1"/>
      <w:numFmt w:val="bullet"/>
      <w:lvlText w:val="-"/>
      <w:lvlJc w:val="left"/>
      <w:pPr>
        <w:tabs>
          <w:tab w:val="num" w:pos="1440"/>
        </w:tabs>
        <w:ind w:left="1440" w:hanging="360"/>
      </w:pPr>
      <w:rPr>
        <w:rFonts w:ascii="Calibri" w:hAnsi="Calibri" w:hint="default"/>
      </w:rPr>
    </w:lvl>
    <w:lvl w:ilvl="2" w:tplc="7D20D290" w:tentative="1">
      <w:start w:val="1"/>
      <w:numFmt w:val="bullet"/>
      <w:lvlText w:val="-"/>
      <w:lvlJc w:val="left"/>
      <w:pPr>
        <w:tabs>
          <w:tab w:val="num" w:pos="2160"/>
        </w:tabs>
        <w:ind w:left="2160" w:hanging="360"/>
      </w:pPr>
      <w:rPr>
        <w:rFonts w:ascii="Calibri" w:hAnsi="Calibri" w:hint="default"/>
      </w:rPr>
    </w:lvl>
    <w:lvl w:ilvl="3" w:tplc="61F696A2" w:tentative="1">
      <w:start w:val="1"/>
      <w:numFmt w:val="bullet"/>
      <w:lvlText w:val="-"/>
      <w:lvlJc w:val="left"/>
      <w:pPr>
        <w:tabs>
          <w:tab w:val="num" w:pos="2880"/>
        </w:tabs>
        <w:ind w:left="2880" w:hanging="360"/>
      </w:pPr>
      <w:rPr>
        <w:rFonts w:ascii="Calibri" w:hAnsi="Calibri" w:hint="default"/>
      </w:rPr>
    </w:lvl>
    <w:lvl w:ilvl="4" w:tplc="2F1EDD20" w:tentative="1">
      <w:start w:val="1"/>
      <w:numFmt w:val="bullet"/>
      <w:lvlText w:val="-"/>
      <w:lvlJc w:val="left"/>
      <w:pPr>
        <w:tabs>
          <w:tab w:val="num" w:pos="3600"/>
        </w:tabs>
        <w:ind w:left="3600" w:hanging="360"/>
      </w:pPr>
      <w:rPr>
        <w:rFonts w:ascii="Calibri" w:hAnsi="Calibri" w:hint="default"/>
      </w:rPr>
    </w:lvl>
    <w:lvl w:ilvl="5" w:tplc="ADD42410" w:tentative="1">
      <w:start w:val="1"/>
      <w:numFmt w:val="bullet"/>
      <w:lvlText w:val="-"/>
      <w:lvlJc w:val="left"/>
      <w:pPr>
        <w:tabs>
          <w:tab w:val="num" w:pos="4320"/>
        </w:tabs>
        <w:ind w:left="4320" w:hanging="360"/>
      </w:pPr>
      <w:rPr>
        <w:rFonts w:ascii="Calibri" w:hAnsi="Calibri" w:hint="default"/>
      </w:rPr>
    </w:lvl>
    <w:lvl w:ilvl="6" w:tplc="F7EE05A4" w:tentative="1">
      <w:start w:val="1"/>
      <w:numFmt w:val="bullet"/>
      <w:lvlText w:val="-"/>
      <w:lvlJc w:val="left"/>
      <w:pPr>
        <w:tabs>
          <w:tab w:val="num" w:pos="5040"/>
        </w:tabs>
        <w:ind w:left="5040" w:hanging="360"/>
      </w:pPr>
      <w:rPr>
        <w:rFonts w:ascii="Calibri" w:hAnsi="Calibri" w:hint="default"/>
      </w:rPr>
    </w:lvl>
    <w:lvl w:ilvl="7" w:tplc="A4666602" w:tentative="1">
      <w:start w:val="1"/>
      <w:numFmt w:val="bullet"/>
      <w:lvlText w:val="-"/>
      <w:lvlJc w:val="left"/>
      <w:pPr>
        <w:tabs>
          <w:tab w:val="num" w:pos="5760"/>
        </w:tabs>
        <w:ind w:left="5760" w:hanging="360"/>
      </w:pPr>
      <w:rPr>
        <w:rFonts w:ascii="Calibri" w:hAnsi="Calibri" w:hint="default"/>
      </w:rPr>
    </w:lvl>
    <w:lvl w:ilvl="8" w:tplc="F9388646"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49EF227D"/>
    <w:multiLevelType w:val="hybridMultilevel"/>
    <w:tmpl w:val="8F761E1C"/>
    <w:lvl w:ilvl="0" w:tplc="5A3C015A">
      <w:start w:val="1"/>
      <w:numFmt w:val="bullet"/>
      <w:lvlText w:val="-"/>
      <w:lvlJc w:val="left"/>
      <w:pPr>
        <w:tabs>
          <w:tab w:val="num" w:pos="720"/>
        </w:tabs>
        <w:ind w:left="720" w:hanging="360"/>
      </w:pPr>
      <w:rPr>
        <w:rFonts w:ascii="Calibri" w:hAnsi="Calibri" w:hint="default"/>
      </w:rPr>
    </w:lvl>
    <w:lvl w:ilvl="1" w:tplc="191CCA6E" w:tentative="1">
      <w:start w:val="1"/>
      <w:numFmt w:val="bullet"/>
      <w:lvlText w:val="-"/>
      <w:lvlJc w:val="left"/>
      <w:pPr>
        <w:tabs>
          <w:tab w:val="num" w:pos="1440"/>
        </w:tabs>
        <w:ind w:left="1440" w:hanging="360"/>
      </w:pPr>
      <w:rPr>
        <w:rFonts w:ascii="Calibri" w:hAnsi="Calibri" w:hint="default"/>
      </w:rPr>
    </w:lvl>
    <w:lvl w:ilvl="2" w:tplc="567AF4BA" w:tentative="1">
      <w:start w:val="1"/>
      <w:numFmt w:val="bullet"/>
      <w:lvlText w:val="-"/>
      <w:lvlJc w:val="left"/>
      <w:pPr>
        <w:tabs>
          <w:tab w:val="num" w:pos="2160"/>
        </w:tabs>
        <w:ind w:left="2160" w:hanging="360"/>
      </w:pPr>
      <w:rPr>
        <w:rFonts w:ascii="Calibri" w:hAnsi="Calibri" w:hint="default"/>
      </w:rPr>
    </w:lvl>
    <w:lvl w:ilvl="3" w:tplc="0DDC018C" w:tentative="1">
      <w:start w:val="1"/>
      <w:numFmt w:val="bullet"/>
      <w:lvlText w:val="-"/>
      <w:lvlJc w:val="left"/>
      <w:pPr>
        <w:tabs>
          <w:tab w:val="num" w:pos="2880"/>
        </w:tabs>
        <w:ind w:left="2880" w:hanging="360"/>
      </w:pPr>
      <w:rPr>
        <w:rFonts w:ascii="Calibri" w:hAnsi="Calibri" w:hint="default"/>
      </w:rPr>
    </w:lvl>
    <w:lvl w:ilvl="4" w:tplc="C2F6E6F2" w:tentative="1">
      <w:start w:val="1"/>
      <w:numFmt w:val="bullet"/>
      <w:lvlText w:val="-"/>
      <w:lvlJc w:val="left"/>
      <w:pPr>
        <w:tabs>
          <w:tab w:val="num" w:pos="3600"/>
        </w:tabs>
        <w:ind w:left="3600" w:hanging="360"/>
      </w:pPr>
      <w:rPr>
        <w:rFonts w:ascii="Calibri" w:hAnsi="Calibri" w:hint="default"/>
      </w:rPr>
    </w:lvl>
    <w:lvl w:ilvl="5" w:tplc="80AA98E4" w:tentative="1">
      <w:start w:val="1"/>
      <w:numFmt w:val="bullet"/>
      <w:lvlText w:val="-"/>
      <w:lvlJc w:val="left"/>
      <w:pPr>
        <w:tabs>
          <w:tab w:val="num" w:pos="4320"/>
        </w:tabs>
        <w:ind w:left="4320" w:hanging="360"/>
      </w:pPr>
      <w:rPr>
        <w:rFonts w:ascii="Calibri" w:hAnsi="Calibri" w:hint="default"/>
      </w:rPr>
    </w:lvl>
    <w:lvl w:ilvl="6" w:tplc="088884FA" w:tentative="1">
      <w:start w:val="1"/>
      <w:numFmt w:val="bullet"/>
      <w:lvlText w:val="-"/>
      <w:lvlJc w:val="left"/>
      <w:pPr>
        <w:tabs>
          <w:tab w:val="num" w:pos="5040"/>
        </w:tabs>
        <w:ind w:left="5040" w:hanging="360"/>
      </w:pPr>
      <w:rPr>
        <w:rFonts w:ascii="Calibri" w:hAnsi="Calibri" w:hint="default"/>
      </w:rPr>
    </w:lvl>
    <w:lvl w:ilvl="7" w:tplc="C8F04994" w:tentative="1">
      <w:start w:val="1"/>
      <w:numFmt w:val="bullet"/>
      <w:lvlText w:val="-"/>
      <w:lvlJc w:val="left"/>
      <w:pPr>
        <w:tabs>
          <w:tab w:val="num" w:pos="5760"/>
        </w:tabs>
        <w:ind w:left="5760" w:hanging="360"/>
      </w:pPr>
      <w:rPr>
        <w:rFonts w:ascii="Calibri" w:hAnsi="Calibri" w:hint="default"/>
      </w:rPr>
    </w:lvl>
    <w:lvl w:ilvl="8" w:tplc="3B3E41AA"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6462487C"/>
    <w:multiLevelType w:val="multilevel"/>
    <w:tmpl w:val="E11C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70918C8"/>
    <w:multiLevelType w:val="hybridMultilevel"/>
    <w:tmpl w:val="CDE0A01A"/>
    <w:lvl w:ilvl="0" w:tplc="A8BCB51C">
      <w:start w:val="1"/>
      <w:numFmt w:val="bullet"/>
      <w:lvlText w:val="-"/>
      <w:lvlJc w:val="left"/>
      <w:pPr>
        <w:tabs>
          <w:tab w:val="num" w:pos="720"/>
        </w:tabs>
        <w:ind w:left="720" w:hanging="360"/>
      </w:pPr>
      <w:rPr>
        <w:rFonts w:ascii="Calibri" w:hAnsi="Calibri" w:hint="default"/>
      </w:rPr>
    </w:lvl>
    <w:lvl w:ilvl="1" w:tplc="799001A8" w:tentative="1">
      <w:start w:val="1"/>
      <w:numFmt w:val="bullet"/>
      <w:lvlText w:val="-"/>
      <w:lvlJc w:val="left"/>
      <w:pPr>
        <w:tabs>
          <w:tab w:val="num" w:pos="1440"/>
        </w:tabs>
        <w:ind w:left="1440" w:hanging="360"/>
      </w:pPr>
      <w:rPr>
        <w:rFonts w:ascii="Calibri" w:hAnsi="Calibri" w:hint="default"/>
      </w:rPr>
    </w:lvl>
    <w:lvl w:ilvl="2" w:tplc="E22C6558" w:tentative="1">
      <w:start w:val="1"/>
      <w:numFmt w:val="bullet"/>
      <w:lvlText w:val="-"/>
      <w:lvlJc w:val="left"/>
      <w:pPr>
        <w:tabs>
          <w:tab w:val="num" w:pos="2160"/>
        </w:tabs>
        <w:ind w:left="2160" w:hanging="360"/>
      </w:pPr>
      <w:rPr>
        <w:rFonts w:ascii="Calibri" w:hAnsi="Calibri" w:hint="default"/>
      </w:rPr>
    </w:lvl>
    <w:lvl w:ilvl="3" w:tplc="5142BE06" w:tentative="1">
      <w:start w:val="1"/>
      <w:numFmt w:val="bullet"/>
      <w:lvlText w:val="-"/>
      <w:lvlJc w:val="left"/>
      <w:pPr>
        <w:tabs>
          <w:tab w:val="num" w:pos="2880"/>
        </w:tabs>
        <w:ind w:left="2880" w:hanging="360"/>
      </w:pPr>
      <w:rPr>
        <w:rFonts w:ascii="Calibri" w:hAnsi="Calibri" w:hint="default"/>
      </w:rPr>
    </w:lvl>
    <w:lvl w:ilvl="4" w:tplc="A1E8BFA0" w:tentative="1">
      <w:start w:val="1"/>
      <w:numFmt w:val="bullet"/>
      <w:lvlText w:val="-"/>
      <w:lvlJc w:val="left"/>
      <w:pPr>
        <w:tabs>
          <w:tab w:val="num" w:pos="3600"/>
        </w:tabs>
        <w:ind w:left="3600" w:hanging="360"/>
      </w:pPr>
      <w:rPr>
        <w:rFonts w:ascii="Calibri" w:hAnsi="Calibri" w:hint="default"/>
      </w:rPr>
    </w:lvl>
    <w:lvl w:ilvl="5" w:tplc="FCF29278" w:tentative="1">
      <w:start w:val="1"/>
      <w:numFmt w:val="bullet"/>
      <w:lvlText w:val="-"/>
      <w:lvlJc w:val="left"/>
      <w:pPr>
        <w:tabs>
          <w:tab w:val="num" w:pos="4320"/>
        </w:tabs>
        <w:ind w:left="4320" w:hanging="360"/>
      </w:pPr>
      <w:rPr>
        <w:rFonts w:ascii="Calibri" w:hAnsi="Calibri" w:hint="default"/>
      </w:rPr>
    </w:lvl>
    <w:lvl w:ilvl="6" w:tplc="9E3E394E" w:tentative="1">
      <w:start w:val="1"/>
      <w:numFmt w:val="bullet"/>
      <w:lvlText w:val="-"/>
      <w:lvlJc w:val="left"/>
      <w:pPr>
        <w:tabs>
          <w:tab w:val="num" w:pos="5040"/>
        </w:tabs>
        <w:ind w:left="5040" w:hanging="360"/>
      </w:pPr>
      <w:rPr>
        <w:rFonts w:ascii="Calibri" w:hAnsi="Calibri" w:hint="default"/>
      </w:rPr>
    </w:lvl>
    <w:lvl w:ilvl="7" w:tplc="C5783C34" w:tentative="1">
      <w:start w:val="1"/>
      <w:numFmt w:val="bullet"/>
      <w:lvlText w:val="-"/>
      <w:lvlJc w:val="left"/>
      <w:pPr>
        <w:tabs>
          <w:tab w:val="num" w:pos="5760"/>
        </w:tabs>
        <w:ind w:left="5760" w:hanging="360"/>
      </w:pPr>
      <w:rPr>
        <w:rFonts w:ascii="Calibri" w:hAnsi="Calibri" w:hint="default"/>
      </w:rPr>
    </w:lvl>
    <w:lvl w:ilvl="8" w:tplc="E20EE49A"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700B3575"/>
    <w:multiLevelType w:val="hybridMultilevel"/>
    <w:tmpl w:val="11926112"/>
    <w:lvl w:ilvl="0" w:tplc="54165920">
      <w:start w:val="1"/>
      <w:numFmt w:val="bullet"/>
      <w:lvlText w:val="-"/>
      <w:lvlJc w:val="left"/>
      <w:pPr>
        <w:tabs>
          <w:tab w:val="num" w:pos="720"/>
        </w:tabs>
        <w:ind w:left="720" w:hanging="360"/>
      </w:pPr>
      <w:rPr>
        <w:rFonts w:ascii="Calibri" w:hAnsi="Calibri" w:hint="default"/>
      </w:rPr>
    </w:lvl>
    <w:lvl w:ilvl="1" w:tplc="8CA4FDA6" w:tentative="1">
      <w:start w:val="1"/>
      <w:numFmt w:val="bullet"/>
      <w:lvlText w:val="-"/>
      <w:lvlJc w:val="left"/>
      <w:pPr>
        <w:tabs>
          <w:tab w:val="num" w:pos="1440"/>
        </w:tabs>
        <w:ind w:left="1440" w:hanging="360"/>
      </w:pPr>
      <w:rPr>
        <w:rFonts w:ascii="Calibri" w:hAnsi="Calibri" w:hint="default"/>
      </w:rPr>
    </w:lvl>
    <w:lvl w:ilvl="2" w:tplc="6262D08E" w:tentative="1">
      <w:start w:val="1"/>
      <w:numFmt w:val="bullet"/>
      <w:lvlText w:val="-"/>
      <w:lvlJc w:val="left"/>
      <w:pPr>
        <w:tabs>
          <w:tab w:val="num" w:pos="2160"/>
        </w:tabs>
        <w:ind w:left="2160" w:hanging="360"/>
      </w:pPr>
      <w:rPr>
        <w:rFonts w:ascii="Calibri" w:hAnsi="Calibri" w:hint="default"/>
      </w:rPr>
    </w:lvl>
    <w:lvl w:ilvl="3" w:tplc="8D00DC4A" w:tentative="1">
      <w:start w:val="1"/>
      <w:numFmt w:val="bullet"/>
      <w:lvlText w:val="-"/>
      <w:lvlJc w:val="left"/>
      <w:pPr>
        <w:tabs>
          <w:tab w:val="num" w:pos="2880"/>
        </w:tabs>
        <w:ind w:left="2880" w:hanging="360"/>
      </w:pPr>
      <w:rPr>
        <w:rFonts w:ascii="Calibri" w:hAnsi="Calibri" w:hint="default"/>
      </w:rPr>
    </w:lvl>
    <w:lvl w:ilvl="4" w:tplc="82C67780" w:tentative="1">
      <w:start w:val="1"/>
      <w:numFmt w:val="bullet"/>
      <w:lvlText w:val="-"/>
      <w:lvlJc w:val="left"/>
      <w:pPr>
        <w:tabs>
          <w:tab w:val="num" w:pos="3600"/>
        </w:tabs>
        <w:ind w:left="3600" w:hanging="360"/>
      </w:pPr>
      <w:rPr>
        <w:rFonts w:ascii="Calibri" w:hAnsi="Calibri" w:hint="default"/>
      </w:rPr>
    </w:lvl>
    <w:lvl w:ilvl="5" w:tplc="E4FAFB96" w:tentative="1">
      <w:start w:val="1"/>
      <w:numFmt w:val="bullet"/>
      <w:lvlText w:val="-"/>
      <w:lvlJc w:val="left"/>
      <w:pPr>
        <w:tabs>
          <w:tab w:val="num" w:pos="4320"/>
        </w:tabs>
        <w:ind w:left="4320" w:hanging="360"/>
      </w:pPr>
      <w:rPr>
        <w:rFonts w:ascii="Calibri" w:hAnsi="Calibri" w:hint="default"/>
      </w:rPr>
    </w:lvl>
    <w:lvl w:ilvl="6" w:tplc="370C4D80" w:tentative="1">
      <w:start w:val="1"/>
      <w:numFmt w:val="bullet"/>
      <w:lvlText w:val="-"/>
      <w:lvlJc w:val="left"/>
      <w:pPr>
        <w:tabs>
          <w:tab w:val="num" w:pos="5040"/>
        </w:tabs>
        <w:ind w:left="5040" w:hanging="360"/>
      </w:pPr>
      <w:rPr>
        <w:rFonts w:ascii="Calibri" w:hAnsi="Calibri" w:hint="default"/>
      </w:rPr>
    </w:lvl>
    <w:lvl w:ilvl="7" w:tplc="98C06A56" w:tentative="1">
      <w:start w:val="1"/>
      <w:numFmt w:val="bullet"/>
      <w:lvlText w:val="-"/>
      <w:lvlJc w:val="left"/>
      <w:pPr>
        <w:tabs>
          <w:tab w:val="num" w:pos="5760"/>
        </w:tabs>
        <w:ind w:left="5760" w:hanging="360"/>
      </w:pPr>
      <w:rPr>
        <w:rFonts w:ascii="Calibri" w:hAnsi="Calibri" w:hint="default"/>
      </w:rPr>
    </w:lvl>
    <w:lvl w:ilvl="8" w:tplc="D500F508" w:tentative="1">
      <w:start w:val="1"/>
      <w:numFmt w:val="bullet"/>
      <w:lvlText w:val="-"/>
      <w:lvlJc w:val="left"/>
      <w:pPr>
        <w:tabs>
          <w:tab w:val="num" w:pos="6480"/>
        </w:tabs>
        <w:ind w:left="6480" w:hanging="360"/>
      </w:pPr>
      <w:rPr>
        <w:rFonts w:ascii="Calibri" w:hAnsi="Calibri" w:hint="default"/>
      </w:rPr>
    </w:lvl>
  </w:abstractNum>
  <w:num w:numId="1" w16cid:durableId="1292326429">
    <w:abstractNumId w:val="1"/>
  </w:num>
  <w:num w:numId="2" w16cid:durableId="1343779282">
    <w:abstractNumId w:val="4"/>
  </w:num>
  <w:num w:numId="3" w16cid:durableId="1793283900">
    <w:abstractNumId w:val="6"/>
  </w:num>
  <w:num w:numId="4" w16cid:durableId="1733112563">
    <w:abstractNumId w:val="5"/>
  </w:num>
  <w:num w:numId="5" w16cid:durableId="1586300983">
    <w:abstractNumId w:val="2"/>
  </w:num>
  <w:num w:numId="6" w16cid:durableId="1154374884">
    <w:abstractNumId w:val="3"/>
  </w:num>
  <w:num w:numId="7" w16cid:durableId="1922173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F37"/>
    <w:rsid w:val="00006E7A"/>
    <w:rsid w:val="00087ACD"/>
    <w:rsid w:val="000E609F"/>
    <w:rsid w:val="00110169"/>
    <w:rsid w:val="0011023F"/>
    <w:rsid w:val="00137DBB"/>
    <w:rsid w:val="001B5BDC"/>
    <w:rsid w:val="002A4F8C"/>
    <w:rsid w:val="002E5BAF"/>
    <w:rsid w:val="0033437D"/>
    <w:rsid w:val="003D4301"/>
    <w:rsid w:val="00461CBD"/>
    <w:rsid w:val="004A780F"/>
    <w:rsid w:val="004B06F4"/>
    <w:rsid w:val="0050014F"/>
    <w:rsid w:val="00534721"/>
    <w:rsid w:val="00541E6E"/>
    <w:rsid w:val="0054444A"/>
    <w:rsid w:val="00590EC0"/>
    <w:rsid w:val="006079ED"/>
    <w:rsid w:val="00734914"/>
    <w:rsid w:val="00746F2A"/>
    <w:rsid w:val="0075324B"/>
    <w:rsid w:val="00774A15"/>
    <w:rsid w:val="0078521B"/>
    <w:rsid w:val="007D1ACC"/>
    <w:rsid w:val="00911DF4"/>
    <w:rsid w:val="00975D39"/>
    <w:rsid w:val="00985A23"/>
    <w:rsid w:val="009C18D5"/>
    <w:rsid w:val="00A33790"/>
    <w:rsid w:val="00A36C24"/>
    <w:rsid w:val="00A37890"/>
    <w:rsid w:val="00A37A2E"/>
    <w:rsid w:val="00A5715D"/>
    <w:rsid w:val="00AB27B9"/>
    <w:rsid w:val="00AB6FC7"/>
    <w:rsid w:val="00AC7453"/>
    <w:rsid w:val="00AC7E94"/>
    <w:rsid w:val="00AD39CA"/>
    <w:rsid w:val="00B51490"/>
    <w:rsid w:val="00B662CC"/>
    <w:rsid w:val="00B85F37"/>
    <w:rsid w:val="00BA5A8F"/>
    <w:rsid w:val="00BE184C"/>
    <w:rsid w:val="00C40B48"/>
    <w:rsid w:val="00CF1284"/>
    <w:rsid w:val="00D32A95"/>
    <w:rsid w:val="00D35C6E"/>
    <w:rsid w:val="00E01193"/>
    <w:rsid w:val="00E04553"/>
    <w:rsid w:val="00E23038"/>
    <w:rsid w:val="00E32220"/>
    <w:rsid w:val="00E66B55"/>
    <w:rsid w:val="00E81027"/>
    <w:rsid w:val="00E84401"/>
    <w:rsid w:val="00EB3BBA"/>
    <w:rsid w:val="00EF53E4"/>
    <w:rsid w:val="00F0585E"/>
    <w:rsid w:val="00F152A2"/>
    <w:rsid w:val="00F2090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22129"/>
  <w15:chartTrackingRefBased/>
  <w15:docId w15:val="{B1A3A12F-C031-44C4-8048-263B76E8C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2">
    <w:name w:val="heading 2"/>
    <w:basedOn w:val="Normaali"/>
    <w:link w:val="Otsikko2Char"/>
    <w:uiPriority w:val="9"/>
    <w:qFormat/>
    <w:rsid w:val="00F2090C"/>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fi-FI"/>
      <w14:ligatures w14:val="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paragraph">
    <w:name w:val="paragraph"/>
    <w:basedOn w:val="Normaali"/>
    <w:rsid w:val="00B662C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Kappaleenoletusfontti"/>
    <w:rsid w:val="00B662CC"/>
  </w:style>
  <w:style w:type="character" w:customStyle="1" w:styleId="eop">
    <w:name w:val="eop"/>
    <w:basedOn w:val="Kappaleenoletusfontti"/>
    <w:rsid w:val="00B662CC"/>
  </w:style>
  <w:style w:type="paragraph" w:styleId="Yltunniste">
    <w:name w:val="header"/>
    <w:basedOn w:val="Normaali"/>
    <w:link w:val="YltunnisteChar"/>
    <w:uiPriority w:val="99"/>
    <w:unhideWhenUsed/>
    <w:rsid w:val="003D4301"/>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3D4301"/>
  </w:style>
  <w:style w:type="paragraph" w:styleId="Alatunniste">
    <w:name w:val="footer"/>
    <w:basedOn w:val="Normaali"/>
    <w:link w:val="AlatunnisteChar"/>
    <w:uiPriority w:val="99"/>
    <w:unhideWhenUsed/>
    <w:rsid w:val="003D4301"/>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3D4301"/>
  </w:style>
  <w:style w:type="character" w:customStyle="1" w:styleId="Otsikko2Char">
    <w:name w:val="Otsikko 2 Char"/>
    <w:basedOn w:val="Kappaleenoletusfontti"/>
    <w:link w:val="Otsikko2"/>
    <w:uiPriority w:val="9"/>
    <w:rsid w:val="00F2090C"/>
    <w:rPr>
      <w:rFonts w:ascii="Times New Roman" w:eastAsia="Times New Roman" w:hAnsi="Times New Roman" w:cs="Times New Roman"/>
      <w:b/>
      <w:bCs/>
      <w:kern w:val="0"/>
      <w:sz w:val="36"/>
      <w:szCs w:val="36"/>
      <w:lang w:eastAsia="fi-FI"/>
      <w14:ligatures w14:val="none"/>
    </w:rPr>
  </w:style>
  <w:style w:type="character" w:styleId="Hyperlinkki">
    <w:name w:val="Hyperlink"/>
    <w:basedOn w:val="Kappaleenoletusfontti"/>
    <w:uiPriority w:val="99"/>
    <w:unhideWhenUsed/>
    <w:rsid w:val="00F2090C"/>
    <w:rPr>
      <w:color w:val="0000FF"/>
      <w:u w:val="single"/>
    </w:rPr>
  </w:style>
  <w:style w:type="character" w:styleId="Voimakas">
    <w:name w:val="Strong"/>
    <w:basedOn w:val="Kappaleenoletusfontti"/>
    <w:uiPriority w:val="22"/>
    <w:qFormat/>
    <w:rsid w:val="00F2090C"/>
    <w:rPr>
      <w:b/>
      <w:bCs/>
    </w:rPr>
  </w:style>
  <w:style w:type="paragraph" w:styleId="Luettelokappale">
    <w:name w:val="List Paragraph"/>
    <w:basedOn w:val="Normaali"/>
    <w:uiPriority w:val="34"/>
    <w:qFormat/>
    <w:rsid w:val="00F2090C"/>
    <w:pPr>
      <w:spacing w:after="0" w:line="240" w:lineRule="auto"/>
      <w:ind w:left="720"/>
      <w:contextualSpacing/>
    </w:pPr>
    <w:rPr>
      <w:rFonts w:ascii="Times New Roman" w:eastAsia="Times New Roman" w:hAnsi="Times New Roman" w:cs="Times New Roman"/>
      <w:kern w:val="0"/>
      <w:sz w:val="24"/>
      <w:szCs w:val="24"/>
      <w:lang w:eastAsia="fi-FI"/>
      <w14:ligatures w14:val="none"/>
    </w:rPr>
  </w:style>
  <w:style w:type="character" w:styleId="AvattuHyperlinkki">
    <w:name w:val="FollowedHyperlink"/>
    <w:basedOn w:val="Kappaleenoletusfontti"/>
    <w:uiPriority w:val="99"/>
    <w:semiHidden/>
    <w:unhideWhenUsed/>
    <w:rsid w:val="00461CBD"/>
    <w:rPr>
      <w:color w:val="954F72" w:themeColor="followedHyperlink"/>
      <w:u w:val="single"/>
    </w:rPr>
  </w:style>
  <w:style w:type="paragraph" w:styleId="NormaaliWWW">
    <w:name w:val="Normal (Web)"/>
    <w:basedOn w:val="Normaali"/>
    <w:uiPriority w:val="99"/>
    <w:semiHidden/>
    <w:unhideWhenUsed/>
    <w:rsid w:val="000E609F"/>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1836841">
      <w:bodyDiv w:val="1"/>
      <w:marLeft w:val="0"/>
      <w:marRight w:val="0"/>
      <w:marTop w:val="0"/>
      <w:marBottom w:val="0"/>
      <w:divBdr>
        <w:top w:val="none" w:sz="0" w:space="0" w:color="auto"/>
        <w:left w:val="none" w:sz="0" w:space="0" w:color="auto"/>
        <w:bottom w:val="none" w:sz="0" w:space="0" w:color="auto"/>
        <w:right w:val="none" w:sz="0" w:space="0" w:color="auto"/>
      </w:divBdr>
    </w:div>
    <w:div w:id="163880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okatieto.fi/wp-content/uploads/2023/03/Viljan_reitti_A2_03_2023.pdf" TargetMode="External"/><Relationship Id="rId18" Type="http://schemas.openxmlformats.org/officeDocument/2006/relationships/hyperlink" Target="http://www.pjhoy.fi/ymparistokasvatus" TargetMode="External"/><Relationship Id="rId26" Type="http://schemas.openxmlformats.org/officeDocument/2006/relationships/hyperlink" Target="https://mappa.fi/materiaalit/ketu-kortit-kestavan-tulevaisuuden-toimintakortit-varhaiskasvatukseen-ja-esiopetukseen/" TargetMode="External"/><Relationship Id="rId3" Type="http://schemas.openxmlformats.org/officeDocument/2006/relationships/customXml" Target="../customXml/item3.xml"/><Relationship Id="rId21" Type="http://schemas.openxmlformats.org/officeDocument/2006/relationships/hyperlink" Target="https://kasvikset.fi/kasvitieto/syotavat-kasvit/"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pjhoy.fi/wp-content/uploads/2022/09/Lajittelupeli_0922.pdf" TargetMode="External"/><Relationship Id="rId25" Type="http://schemas.openxmlformats.org/officeDocument/2006/relationships/image" Target="media/image9.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pjhoy.fi/palvelut/biojate/biolaitos/" TargetMode="Externa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hyperlink" Target="https://pjhoy.fi/palvelut/biojate/" TargetMode="External"/><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puutarha.net/artikkelit/19533/tiedatko_mita_kaikkea_syotavaa_voi_loytya_omasta_pihasta_puutarha.htm" TargetMode="External"/><Relationship Id="rId27" Type="http://schemas.openxmlformats.org/officeDocument/2006/relationships/hyperlink" Target="https://mappa.fi/wp-content/uploads/2023/04/Liitteet.pdf"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CA341CEA695BE4469AED5A4CE0E793DD" ma:contentTypeVersion="17" ma:contentTypeDescription="Luo uusi asiakirja." ma:contentTypeScope="" ma:versionID="a5a8f8928408602cea3f84139fc721ec">
  <xsd:schema xmlns:xsd="http://www.w3.org/2001/XMLSchema" xmlns:xs="http://www.w3.org/2001/XMLSchema" xmlns:p="http://schemas.microsoft.com/office/2006/metadata/properties" xmlns:ns2="97798e35-6295-4fad-99fc-4a7e545c8655" xmlns:ns3="a2c1fbe0-0553-4a4a-a204-fee0165615f9" targetNamespace="http://schemas.microsoft.com/office/2006/metadata/properties" ma:root="true" ma:fieldsID="302c28df37eb25ff64932bcce9bae760" ns2:_="" ns3:_="">
    <xsd:import namespace="97798e35-6295-4fad-99fc-4a7e545c8655"/>
    <xsd:import namespace="a2c1fbe0-0553-4a4a-a204-fee0165615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798e35-6295-4fad-99fc-4a7e545c8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ca21971b-e04b-4e31-9f45-cf2f6b61fc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c1fbe0-0553-4a4a-a204-fee0165615f9" elementFormDefault="qualified">
    <xsd:import namespace="http://schemas.microsoft.com/office/2006/documentManagement/types"/>
    <xsd:import namespace="http://schemas.microsoft.com/office/infopath/2007/PartnerControls"/>
    <xsd:element name="SharedWithUsers" ma:index="19"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651378a2-bfd0-4a81-b153-5930010b0378}" ma:internalName="TaxCatchAll" ma:showField="CatchAllData" ma:web="a2c1fbe0-0553-4a4a-a204-fee0165615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2c1fbe0-0553-4a4a-a204-fee0165615f9" xsi:nil="true"/>
    <lcf76f155ced4ddcb4097134ff3c332f xmlns="97798e35-6295-4fad-99fc-4a7e545c86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20579B-F560-405A-BFE2-498D69653E2D}">
  <ds:schemaRefs>
    <ds:schemaRef ds:uri="http://schemas.microsoft.com/sharepoint/v3/contenttype/forms"/>
  </ds:schemaRefs>
</ds:datastoreItem>
</file>

<file path=customXml/itemProps2.xml><?xml version="1.0" encoding="utf-8"?>
<ds:datastoreItem xmlns:ds="http://schemas.openxmlformats.org/officeDocument/2006/customXml" ds:itemID="{9166AA3C-43A2-448F-8A41-5D7A4C55B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798e35-6295-4fad-99fc-4a7e545c8655"/>
    <ds:schemaRef ds:uri="a2c1fbe0-0553-4a4a-a204-fee0165615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2AAA73-653F-46C7-A464-38666E70EA94}">
  <ds:schemaRefs>
    <ds:schemaRef ds:uri="http://schemas.microsoft.com/office/2006/metadata/properties"/>
    <ds:schemaRef ds:uri="http://schemas.microsoft.com/office/infopath/2007/PartnerControls"/>
    <ds:schemaRef ds:uri="a2c1fbe0-0553-4a4a-a204-fee0165615f9"/>
    <ds:schemaRef ds:uri="97798e35-6295-4fad-99fc-4a7e545c865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792</Words>
  <Characters>6417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Telkkä Mika Veli Santeri</dc:creator>
  <cp:keywords/>
  <dc:description/>
  <cp:lastModifiedBy>Kuusipalo Tiina</cp:lastModifiedBy>
  <cp:revision>50</cp:revision>
  <dcterms:created xsi:type="dcterms:W3CDTF">2023-11-24T10:36:00Z</dcterms:created>
  <dcterms:modified xsi:type="dcterms:W3CDTF">2024-01-11T13:04:00Z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0x010100CA341CEA695BE4469AED5A4CE0E793DD</vt:lpwstr>
  </property>
  <property fmtid="{D5CDD505-2E9C-101B-9397-08002B2CF9AE}" pid="3" name="MediaServiceImageTags">
    <vt:lpwstr/>
  </property>
</Properties>
</file>